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附表二：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湖北美术学院2017年非事业编制教学岗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招聘展览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作品要求一览表</w:t>
      </w:r>
    </w:p>
    <w:bookmarkEnd w:id="0"/>
    <w:tbl>
      <w:tblPr>
        <w:tblStyle w:val="7"/>
        <w:tblW w:w="15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707"/>
        <w:gridCol w:w="2120"/>
        <w:gridCol w:w="1990"/>
        <w:gridCol w:w="426"/>
        <w:gridCol w:w="1701"/>
        <w:gridCol w:w="2693"/>
        <w:gridCol w:w="269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eastAsia="宋体" w:cs="宋体"/>
                <w:b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岗位名称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岗位要求的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专业或专业方向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作品种类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作品件数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作品尺寸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其他要求</w:t>
            </w:r>
          </w:p>
        </w:tc>
        <w:tc>
          <w:tcPr>
            <w:tcW w:w="1875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集中收件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教学人员（中国画系）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中国画工笔人物方向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工笔人物习作、工笔人物创作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习作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幅，创作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幅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创作要求四尺整开以上</w:t>
            </w:r>
          </w:p>
        </w:tc>
        <w:tc>
          <w:tcPr>
            <w:tcW w:w="2693" w:type="dxa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时间：</w:t>
            </w:r>
            <w:r>
              <w:rPr>
                <w:rFonts w:hint="eastAsia" w:ascii="宋体" w:hAnsi="宋体" w:eastAsia="宋体"/>
                <w:szCs w:val="21"/>
              </w:rPr>
              <w:t>2017年4月11日9:00-16:00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地点：</w:t>
            </w:r>
            <w:r>
              <w:rPr>
                <w:rFonts w:hint="eastAsia" w:ascii="宋体" w:hAnsi="宋体" w:eastAsia="宋体"/>
                <w:szCs w:val="21"/>
              </w:rPr>
              <w:t>湖北美术学院藏龙岛校区，视觉艺术基础部展厅（A13）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中国画工笔花鸟方向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工笔花鸟习作、工笔花鸟创作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习作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幅，创作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幅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创作要求四尺整开以上</w:t>
            </w:r>
          </w:p>
        </w:tc>
        <w:tc>
          <w:tcPr>
            <w:tcW w:w="2693" w:type="dxa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中国画书法方向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楷书、篆书、行书、篆刻、篆刻印屏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各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幅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四尺整开以上，不超过六尺</w:t>
            </w:r>
          </w:p>
        </w:tc>
        <w:tc>
          <w:tcPr>
            <w:tcW w:w="2693" w:type="dxa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中国画山水方向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山水画习作、山水画创作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习作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幅，创作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幅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创作要求四尺整开以上</w:t>
            </w:r>
          </w:p>
        </w:tc>
        <w:tc>
          <w:tcPr>
            <w:tcW w:w="2693" w:type="dxa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教学人员（油画系）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油画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素描、油画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6件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1米以上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70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教学人员（版画系）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版画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版画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4件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版种不限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教学人员（壁画与综合材料绘画系）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公共空间雕塑及空间装置艺术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写实人物雕塑作品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1件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大于0.5立方米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实物展示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艺术装置作品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1件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1-2立方米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实物展示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公共空间艺术品（或艺术品装置）设计方案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2件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展板规格：80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×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120cm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彩色喷墨打印展示板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教学人员（设计系）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影视媒体与制作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影媒交互类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3件电子媒体作品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16:9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1.3件作品能涵盖交互、编导和实操制作水准；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2.作品尺寸能满足一般展厅展示效果。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时间：</w:t>
            </w:r>
            <w:r>
              <w:rPr>
                <w:rFonts w:hint="eastAsia" w:ascii="宋体" w:hAnsi="宋体" w:eastAsia="宋体"/>
                <w:szCs w:val="21"/>
              </w:rPr>
              <w:t>2017年4月11日9:00-16:00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地点：</w:t>
            </w:r>
            <w:r>
              <w:rPr>
                <w:rFonts w:hint="eastAsia" w:ascii="宋体" w:hAnsi="宋体" w:eastAsia="宋体"/>
                <w:szCs w:val="21"/>
              </w:rPr>
              <w:t>湖北美术学院藏龙岛校区，设计系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一楼</w:t>
            </w:r>
            <w:r>
              <w:rPr>
                <w:rFonts w:hint="eastAsia" w:ascii="宋体" w:hAnsi="宋体" w:eastAsia="宋体"/>
                <w:szCs w:val="21"/>
              </w:rPr>
              <w:t>展厅（A9）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摄影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摄影作品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3件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最好是系列作品（不少于3件）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工艺美术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手工艺品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3件（每件作品含工艺制作过程图像3张）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提供创作与制作过程方面的相关资料。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教学人员（工业设计系）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工业设计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展板或模型或视频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14"/>
                <w:szCs w:val="21"/>
              </w:rPr>
              <w:t>2件或以上，以展板形式呈现，展板数量2块或以上。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展板尺寸：90×120cm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必须提交作品展板；如有模型及作品演示视频最佳。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时间：</w:t>
            </w:r>
            <w:r>
              <w:rPr>
                <w:rFonts w:hint="eastAsia" w:ascii="宋体" w:hAnsi="宋体" w:eastAsia="宋体"/>
                <w:szCs w:val="21"/>
              </w:rPr>
              <w:t>2017年4月11日9:00-16:00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地点：</w:t>
            </w:r>
            <w:r>
              <w:rPr>
                <w:rFonts w:hint="eastAsia" w:ascii="宋体" w:hAnsi="宋体" w:eastAsia="宋体"/>
                <w:szCs w:val="21"/>
              </w:rPr>
              <w:t>湖北美术学院藏龙岛校区，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设计系一楼</w:t>
            </w:r>
            <w:r>
              <w:rPr>
                <w:rFonts w:hint="eastAsia" w:ascii="宋体" w:hAnsi="宋体" w:eastAsia="宋体"/>
                <w:szCs w:val="21"/>
              </w:rPr>
              <w:t>展厅（A9）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展示设计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展板或模型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2件或以上，以展板形式呈现，展板数量2块</w:t>
            </w:r>
            <w:r>
              <w:rPr>
                <w:rFonts w:hint="eastAsia" w:ascii="宋体" w:hAnsi="宋体" w:cs="宋体"/>
                <w:bCs/>
                <w:spacing w:val="-14"/>
                <w:szCs w:val="21"/>
              </w:rPr>
              <w:t>或以上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展板尺寸：90×120cm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必须提交作品展板及作品集；如有模型最佳。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戏剧与影视美术设计</w:t>
            </w: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展板或模型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2件或以上，以展板形式呈现，展板数量2块</w:t>
            </w:r>
            <w:r>
              <w:rPr>
                <w:rFonts w:hint="eastAsia" w:ascii="宋体" w:hAnsi="宋体" w:cs="宋体"/>
                <w:bCs/>
                <w:spacing w:val="-14"/>
                <w:szCs w:val="21"/>
              </w:rPr>
              <w:t>或以上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展板尺寸：90×120cm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必须提交作品展板及作品集；如有模型最佳。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教学人员（服装艺术设计系）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服装表演与设计</w:t>
            </w:r>
          </w:p>
        </w:tc>
        <w:tc>
          <w:tcPr>
            <w:tcW w:w="950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作品展览形式A或B，任选其一：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：1.提交服装秀场策划方案。秀场策划方案以展板方式呈现，尺寸80cm*120cm、数量2-3块；2.提交一本工作及学习期间作品集，尺寸不限；3.提供个人形象大片，尺寸80cm*120cm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：1.提交一套完整的服装系列设计方案,要求有成衣3-5套为一个系列，实物设计过程展板展示，尺寸80cm*120cm、数量2-3块；2.提交一本工作及学习期间作品集，尺寸不限。3.提供个人形象大片，尺寸80cm*120cm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5" w:type="dxa"/>
            <w:vMerge w:val="continue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服装与服饰设计</w:t>
            </w:r>
          </w:p>
        </w:tc>
        <w:tc>
          <w:tcPr>
            <w:tcW w:w="950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展览要求：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题展览策划。参展者根据自己的作品进行主题展览策划与表现，在空间尺寸为长宽高4m*3m*3m以内，以最佳的方式对自己的作品及个人阅历进行全面展示（必须呈现作品集、作品创作过程、成品展示2个系列每个系列3件），手法不限，强调展示方式的当代性与符号性，需体现参展者对时尚艺术的独到见解与综合素养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纤维艺术设计</w:t>
            </w:r>
          </w:p>
        </w:tc>
        <w:tc>
          <w:tcPr>
            <w:tcW w:w="9503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展览需满足以下内容：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1.展览形式（固展、多媒体）不限；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2.一套完整的作品方案，必须附有物料板，方案以展板方式呈现，尺寸80m*120m，数量不限；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3.提交一件作品（类型为：编织、刺绣（绗缝）、染色或纤维综合材料），作品当代感强；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一本工作及学习期间作品集，尺寸不限。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教学人员（环境艺术设计系）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陈设设计、家具设计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展板，内容包括2套完整设计方案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2张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提交90×180cm展板2张(竖向排版)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提供研究生答辩论文，其中应届毕业生若未完成研究生答辩则需提供研究生期间不少于2篇学术论文（每篇不少于3000字）。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时间：</w:t>
            </w:r>
            <w:r>
              <w:rPr>
                <w:rFonts w:hint="eastAsia" w:ascii="宋体" w:hAnsi="宋体" w:eastAsia="宋体"/>
                <w:szCs w:val="21"/>
              </w:rPr>
              <w:t>2017年4月11日9:00-16:00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地点：</w:t>
            </w:r>
            <w:r>
              <w:rPr>
                <w:rFonts w:hint="eastAsia" w:ascii="宋体" w:hAnsi="宋体" w:eastAsia="宋体"/>
                <w:szCs w:val="21"/>
              </w:rPr>
              <w:t>湖北美术学院藏龙岛校区，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设计系一楼</w:t>
            </w:r>
            <w:r>
              <w:rPr>
                <w:rFonts w:hint="eastAsia" w:ascii="宋体" w:hAnsi="宋体" w:eastAsia="宋体"/>
                <w:szCs w:val="21"/>
              </w:rPr>
              <w:t>展厅（A9）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室内设计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展板，内容包括2套完整设计方案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2张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提交90×180cm展板2张(竖向排版)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提供研究生答辩论文，其中应届毕业生若未完成研究生答辩则需提供研究生期间不少于2篇学术论文（每篇不少于3000字）。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园林植物及园林生态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展板，内容包括2套完整设计方案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2张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提交90×180cm展板2张(竖向排版)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提供研究生答辩论文，且同时需提供从业期间相关专业领域学术著作或不少于2篇学术论文（每篇不少于3000字）。应届毕业生若未完成研究生答辩则需提供研究生期间不少于2篇学术论文（每篇不少于3000字）。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风景园林规划与设计及相关专业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展板，内容包括2套完整设计方案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2张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提交90×180cm展板2张(竖向排版)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提供研究生答辩论文，且同时需提供从业期间相关专业领域学术著作或不少于2篇学术论文（每篇不少于3000字）。应届毕业生若未完成研究生答辩则需提供研究生期间不少于2篇学术论文（每篇不少于3000字）。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21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建筑设计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展板，内容包括2套完整设计方案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2张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提交90×180cm展板2张(竖向排版)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提供研究生答辩论文，其中应届毕业生若未完成研究生答辩则需提供研究生期间不少于2篇学术论文（每篇不少于3000字）。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22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环境设计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展板，内容包括2套完整设计方案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2张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提交90×180cm展板2张(竖向排版)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提供研究生答辩论文，其中应届毕业生若未完成研究生答辩则需提供研究生期间不少于2篇学术论文（每篇不少于3000字）。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23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教学人员（美术学系）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国画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中国画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2-3件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无</w:t>
            </w:r>
          </w:p>
        </w:tc>
        <w:tc>
          <w:tcPr>
            <w:tcW w:w="1875" w:type="dxa"/>
            <w:vMerge w:val="restar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时间：</w:t>
            </w:r>
            <w:r>
              <w:rPr>
                <w:rFonts w:hint="eastAsia" w:ascii="宋体" w:hAnsi="宋体" w:eastAsia="宋体"/>
                <w:szCs w:val="21"/>
              </w:rPr>
              <w:t>2017年4月11日9:00-16:00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地点：</w:t>
            </w:r>
            <w:r>
              <w:rPr>
                <w:rFonts w:hint="eastAsia" w:ascii="宋体" w:hAnsi="宋体" w:eastAsia="宋体"/>
                <w:szCs w:val="21"/>
              </w:rPr>
              <w:t>湖北美术学院藏龙岛校区，视觉艺术基础部展厅（A13）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24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艺术设计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设计作品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2-3件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无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25</w:t>
            </w:r>
          </w:p>
        </w:tc>
        <w:tc>
          <w:tcPr>
            <w:tcW w:w="170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教学人员（水彩画系）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绘画类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水彩画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6件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水彩画不小于四开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无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26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教学人员（动画学院）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动画或游戏相关专业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动画：短片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游戏：游戏美术创作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3件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电子文件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1.动画类短片作品至少1分30秒以上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2.游戏类创作作品可谓操作游戏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时间：</w:t>
            </w:r>
            <w:r>
              <w:rPr>
                <w:rFonts w:hint="eastAsia" w:ascii="宋体" w:hAnsi="宋体" w:eastAsia="宋体"/>
                <w:szCs w:val="21"/>
              </w:rPr>
              <w:t>2017年4月11日9:00-16:00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地点：</w:t>
            </w:r>
            <w:r>
              <w:rPr>
                <w:rFonts w:hint="eastAsia" w:ascii="宋体" w:hAnsi="宋体" w:eastAsia="宋体"/>
                <w:szCs w:val="21"/>
              </w:rPr>
              <w:t>湖北美术学院藏龙岛校区，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设计系一楼</w:t>
            </w:r>
            <w:r>
              <w:rPr>
                <w:rFonts w:hint="eastAsia" w:ascii="宋体" w:hAnsi="宋体" w:eastAsia="宋体"/>
                <w:szCs w:val="21"/>
              </w:rPr>
              <w:t>展厅（A9）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27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游戏互动艺术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创作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5件以下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无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28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视觉传达相关专业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创作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5件以下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无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29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影视拍摄相关专业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创作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5件以下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无</w:t>
            </w: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教学人员（视觉艺术基础部）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油画、版画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油画: 素描、创作</w:t>
            </w:r>
          </w:p>
        </w:tc>
        <w:tc>
          <w:tcPr>
            <w:tcW w:w="1701" w:type="dxa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3件素描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3件创作</w:t>
            </w:r>
          </w:p>
        </w:tc>
        <w:tc>
          <w:tcPr>
            <w:tcW w:w="2693" w:type="dxa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对开或全开，1米以上</w:t>
            </w:r>
          </w:p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无</w:t>
            </w:r>
          </w:p>
        </w:tc>
        <w:tc>
          <w:tcPr>
            <w:tcW w:w="1875" w:type="dxa"/>
            <w:vMerge w:val="restar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时间：</w:t>
            </w:r>
            <w:r>
              <w:rPr>
                <w:rFonts w:hint="eastAsia" w:ascii="宋体" w:hAnsi="宋体" w:eastAsia="宋体"/>
                <w:szCs w:val="21"/>
              </w:rPr>
              <w:t>2017年4月11日9:00-16:00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地点：</w:t>
            </w:r>
            <w:r>
              <w:rPr>
                <w:rFonts w:hint="eastAsia" w:ascii="宋体" w:hAnsi="宋体" w:eastAsia="宋体"/>
                <w:szCs w:val="21"/>
              </w:rPr>
              <w:t>湖北美术学院藏龙岛校区，视觉艺术基础部展厅（A13）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版画: 素描、创作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3件素描</w:t>
            </w:r>
          </w:p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3件创作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对开或全开，根据版种自定</w:t>
            </w:r>
          </w:p>
        </w:tc>
        <w:tc>
          <w:tcPr>
            <w:tcW w:w="2693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75" w:type="dxa"/>
            <w:vMerge w:val="continue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Cs w:val="21"/>
        </w:rPr>
      </w:pPr>
    </w:p>
    <w:sectPr>
      <w:pgSz w:w="16838" w:h="11906" w:orient="landscape"/>
      <w:pgMar w:top="85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B07DE3"/>
    <w:rsid w:val="00002CB1"/>
    <w:rsid w:val="00003353"/>
    <w:rsid w:val="000113B0"/>
    <w:rsid w:val="00024341"/>
    <w:rsid w:val="00025F1E"/>
    <w:rsid w:val="000511CA"/>
    <w:rsid w:val="000533B4"/>
    <w:rsid w:val="000602A5"/>
    <w:rsid w:val="0006109D"/>
    <w:rsid w:val="000618C1"/>
    <w:rsid w:val="0007746F"/>
    <w:rsid w:val="00084576"/>
    <w:rsid w:val="00086762"/>
    <w:rsid w:val="000876CF"/>
    <w:rsid w:val="0009033D"/>
    <w:rsid w:val="000919F3"/>
    <w:rsid w:val="000944A1"/>
    <w:rsid w:val="000C3DE0"/>
    <w:rsid w:val="000D16AF"/>
    <w:rsid w:val="000D499A"/>
    <w:rsid w:val="000D7FD8"/>
    <w:rsid w:val="000E056C"/>
    <w:rsid w:val="000E7F98"/>
    <w:rsid w:val="000F2CF0"/>
    <w:rsid w:val="00101261"/>
    <w:rsid w:val="00111D7D"/>
    <w:rsid w:val="00112E50"/>
    <w:rsid w:val="00115ACC"/>
    <w:rsid w:val="0012784F"/>
    <w:rsid w:val="001312D3"/>
    <w:rsid w:val="00137FC0"/>
    <w:rsid w:val="001409E9"/>
    <w:rsid w:val="00170428"/>
    <w:rsid w:val="00173D9E"/>
    <w:rsid w:val="00180DE1"/>
    <w:rsid w:val="00183FDF"/>
    <w:rsid w:val="001B050D"/>
    <w:rsid w:val="001B1EE0"/>
    <w:rsid w:val="001C5CD3"/>
    <w:rsid w:val="001C5FC2"/>
    <w:rsid w:val="001D66BE"/>
    <w:rsid w:val="001E4B43"/>
    <w:rsid w:val="001E607E"/>
    <w:rsid w:val="001F64F7"/>
    <w:rsid w:val="00213346"/>
    <w:rsid w:val="00221A88"/>
    <w:rsid w:val="00222798"/>
    <w:rsid w:val="00223821"/>
    <w:rsid w:val="00225011"/>
    <w:rsid w:val="0024488D"/>
    <w:rsid w:val="0024702F"/>
    <w:rsid w:val="0026738C"/>
    <w:rsid w:val="00271056"/>
    <w:rsid w:val="002770F0"/>
    <w:rsid w:val="00280798"/>
    <w:rsid w:val="00280A30"/>
    <w:rsid w:val="00285633"/>
    <w:rsid w:val="002919C1"/>
    <w:rsid w:val="0029359C"/>
    <w:rsid w:val="002D7422"/>
    <w:rsid w:val="002E110B"/>
    <w:rsid w:val="002E150D"/>
    <w:rsid w:val="00304FC3"/>
    <w:rsid w:val="00310535"/>
    <w:rsid w:val="00311504"/>
    <w:rsid w:val="00313399"/>
    <w:rsid w:val="003235AA"/>
    <w:rsid w:val="00332147"/>
    <w:rsid w:val="0034327F"/>
    <w:rsid w:val="003537B5"/>
    <w:rsid w:val="003546FF"/>
    <w:rsid w:val="003649AE"/>
    <w:rsid w:val="003727D7"/>
    <w:rsid w:val="003758CE"/>
    <w:rsid w:val="003B4F30"/>
    <w:rsid w:val="003C334F"/>
    <w:rsid w:val="003C444A"/>
    <w:rsid w:val="003D6C87"/>
    <w:rsid w:val="003E1EB7"/>
    <w:rsid w:val="003E543F"/>
    <w:rsid w:val="003F6547"/>
    <w:rsid w:val="00400F4E"/>
    <w:rsid w:val="00401C58"/>
    <w:rsid w:val="004031F5"/>
    <w:rsid w:val="00412EFB"/>
    <w:rsid w:val="00423A1E"/>
    <w:rsid w:val="00426175"/>
    <w:rsid w:val="00451268"/>
    <w:rsid w:val="004513F7"/>
    <w:rsid w:val="00453DD9"/>
    <w:rsid w:val="00486B92"/>
    <w:rsid w:val="00496CB6"/>
    <w:rsid w:val="004A14FF"/>
    <w:rsid w:val="004B4C52"/>
    <w:rsid w:val="004C7802"/>
    <w:rsid w:val="004D5BE5"/>
    <w:rsid w:val="004D67E6"/>
    <w:rsid w:val="004E36DC"/>
    <w:rsid w:val="004F2C83"/>
    <w:rsid w:val="005170A6"/>
    <w:rsid w:val="005172C4"/>
    <w:rsid w:val="00524984"/>
    <w:rsid w:val="005337DC"/>
    <w:rsid w:val="00564254"/>
    <w:rsid w:val="005A3F28"/>
    <w:rsid w:val="005A5B91"/>
    <w:rsid w:val="005E2307"/>
    <w:rsid w:val="00612821"/>
    <w:rsid w:val="00616442"/>
    <w:rsid w:val="00647C5B"/>
    <w:rsid w:val="0065045D"/>
    <w:rsid w:val="00653604"/>
    <w:rsid w:val="00660989"/>
    <w:rsid w:val="00670B63"/>
    <w:rsid w:val="00671283"/>
    <w:rsid w:val="00671E47"/>
    <w:rsid w:val="00683CAE"/>
    <w:rsid w:val="00686C1E"/>
    <w:rsid w:val="006A32F1"/>
    <w:rsid w:val="006A6FC2"/>
    <w:rsid w:val="006A7734"/>
    <w:rsid w:val="006B5769"/>
    <w:rsid w:val="006B6887"/>
    <w:rsid w:val="006C0E6C"/>
    <w:rsid w:val="006C30DF"/>
    <w:rsid w:val="006F4C89"/>
    <w:rsid w:val="006F63E8"/>
    <w:rsid w:val="006F6C07"/>
    <w:rsid w:val="006F6EF0"/>
    <w:rsid w:val="0070329E"/>
    <w:rsid w:val="00721109"/>
    <w:rsid w:val="00723D6E"/>
    <w:rsid w:val="007323AD"/>
    <w:rsid w:val="0073601A"/>
    <w:rsid w:val="00743074"/>
    <w:rsid w:val="00753149"/>
    <w:rsid w:val="007779DB"/>
    <w:rsid w:val="0078712D"/>
    <w:rsid w:val="007A1987"/>
    <w:rsid w:val="007A213A"/>
    <w:rsid w:val="007B45A0"/>
    <w:rsid w:val="007C4CCB"/>
    <w:rsid w:val="007D17F7"/>
    <w:rsid w:val="007E64A4"/>
    <w:rsid w:val="007F4756"/>
    <w:rsid w:val="007F628D"/>
    <w:rsid w:val="00816CC7"/>
    <w:rsid w:val="0082469C"/>
    <w:rsid w:val="008339A5"/>
    <w:rsid w:val="0083425D"/>
    <w:rsid w:val="00835593"/>
    <w:rsid w:val="00845B04"/>
    <w:rsid w:val="00847EC3"/>
    <w:rsid w:val="0085697B"/>
    <w:rsid w:val="00862A9D"/>
    <w:rsid w:val="008652AE"/>
    <w:rsid w:val="00875D3E"/>
    <w:rsid w:val="008878D2"/>
    <w:rsid w:val="00894DEE"/>
    <w:rsid w:val="008A7EFD"/>
    <w:rsid w:val="008B4C28"/>
    <w:rsid w:val="008C06A8"/>
    <w:rsid w:val="008C6BE3"/>
    <w:rsid w:val="008E01DA"/>
    <w:rsid w:val="00906D84"/>
    <w:rsid w:val="00911E70"/>
    <w:rsid w:val="00932C86"/>
    <w:rsid w:val="009373AF"/>
    <w:rsid w:val="00945403"/>
    <w:rsid w:val="00951D80"/>
    <w:rsid w:val="00957CCB"/>
    <w:rsid w:val="00987E5A"/>
    <w:rsid w:val="00990251"/>
    <w:rsid w:val="0099780A"/>
    <w:rsid w:val="009A16CD"/>
    <w:rsid w:val="009A1C44"/>
    <w:rsid w:val="009A4364"/>
    <w:rsid w:val="009B5AA7"/>
    <w:rsid w:val="009C6813"/>
    <w:rsid w:val="009D5316"/>
    <w:rsid w:val="009D56AA"/>
    <w:rsid w:val="009F05A4"/>
    <w:rsid w:val="009F2C3C"/>
    <w:rsid w:val="00A04828"/>
    <w:rsid w:val="00A33B78"/>
    <w:rsid w:val="00A3592E"/>
    <w:rsid w:val="00A359ED"/>
    <w:rsid w:val="00A4539E"/>
    <w:rsid w:val="00A50791"/>
    <w:rsid w:val="00A67F70"/>
    <w:rsid w:val="00A73B53"/>
    <w:rsid w:val="00A86CFE"/>
    <w:rsid w:val="00A87444"/>
    <w:rsid w:val="00A9656D"/>
    <w:rsid w:val="00AA0210"/>
    <w:rsid w:val="00AB18EB"/>
    <w:rsid w:val="00AC1279"/>
    <w:rsid w:val="00AD3034"/>
    <w:rsid w:val="00AD60D0"/>
    <w:rsid w:val="00AE250B"/>
    <w:rsid w:val="00AF3C18"/>
    <w:rsid w:val="00AF7EB8"/>
    <w:rsid w:val="00B01C1C"/>
    <w:rsid w:val="00B1436E"/>
    <w:rsid w:val="00B176B3"/>
    <w:rsid w:val="00B255BC"/>
    <w:rsid w:val="00B430CF"/>
    <w:rsid w:val="00B511A3"/>
    <w:rsid w:val="00B85981"/>
    <w:rsid w:val="00B85E3D"/>
    <w:rsid w:val="00B944C4"/>
    <w:rsid w:val="00B94BEF"/>
    <w:rsid w:val="00BB0EB2"/>
    <w:rsid w:val="00BC3E34"/>
    <w:rsid w:val="00BD051E"/>
    <w:rsid w:val="00BE04F6"/>
    <w:rsid w:val="00BF1D8C"/>
    <w:rsid w:val="00BF5DD6"/>
    <w:rsid w:val="00C23B94"/>
    <w:rsid w:val="00C269EF"/>
    <w:rsid w:val="00C328E6"/>
    <w:rsid w:val="00C36318"/>
    <w:rsid w:val="00C40B8B"/>
    <w:rsid w:val="00C43618"/>
    <w:rsid w:val="00C54C88"/>
    <w:rsid w:val="00C61CE4"/>
    <w:rsid w:val="00C90F31"/>
    <w:rsid w:val="00C92474"/>
    <w:rsid w:val="00C93551"/>
    <w:rsid w:val="00C974E0"/>
    <w:rsid w:val="00CA3DF3"/>
    <w:rsid w:val="00CA46B9"/>
    <w:rsid w:val="00CC2359"/>
    <w:rsid w:val="00CC2BE5"/>
    <w:rsid w:val="00CC3316"/>
    <w:rsid w:val="00CE0738"/>
    <w:rsid w:val="00CE7CB3"/>
    <w:rsid w:val="00CF1135"/>
    <w:rsid w:val="00D15AA1"/>
    <w:rsid w:val="00D16F2E"/>
    <w:rsid w:val="00D20CC7"/>
    <w:rsid w:val="00D2645F"/>
    <w:rsid w:val="00D305C2"/>
    <w:rsid w:val="00D451DD"/>
    <w:rsid w:val="00D461AE"/>
    <w:rsid w:val="00D50DB6"/>
    <w:rsid w:val="00D55AAF"/>
    <w:rsid w:val="00D57841"/>
    <w:rsid w:val="00D77531"/>
    <w:rsid w:val="00DB2783"/>
    <w:rsid w:val="00DB4905"/>
    <w:rsid w:val="00DC5802"/>
    <w:rsid w:val="00DD1F5F"/>
    <w:rsid w:val="00DF4709"/>
    <w:rsid w:val="00E01A43"/>
    <w:rsid w:val="00E129C9"/>
    <w:rsid w:val="00E30592"/>
    <w:rsid w:val="00E34A8B"/>
    <w:rsid w:val="00E54436"/>
    <w:rsid w:val="00E820FD"/>
    <w:rsid w:val="00E82CE0"/>
    <w:rsid w:val="00E870B1"/>
    <w:rsid w:val="00EC79A0"/>
    <w:rsid w:val="00EE2623"/>
    <w:rsid w:val="00EE5A7A"/>
    <w:rsid w:val="00EF08A2"/>
    <w:rsid w:val="00EF3EB3"/>
    <w:rsid w:val="00EF5FEF"/>
    <w:rsid w:val="00F070CA"/>
    <w:rsid w:val="00F16C20"/>
    <w:rsid w:val="00F20C76"/>
    <w:rsid w:val="00F220AC"/>
    <w:rsid w:val="00F22FE0"/>
    <w:rsid w:val="00F40EA6"/>
    <w:rsid w:val="00F5124C"/>
    <w:rsid w:val="00F71CC2"/>
    <w:rsid w:val="00F82F46"/>
    <w:rsid w:val="00F83C13"/>
    <w:rsid w:val="00F9717A"/>
    <w:rsid w:val="00FB7860"/>
    <w:rsid w:val="00FC0481"/>
    <w:rsid w:val="05145E61"/>
    <w:rsid w:val="05D639A0"/>
    <w:rsid w:val="065235E3"/>
    <w:rsid w:val="0C2B5D8D"/>
    <w:rsid w:val="124D3615"/>
    <w:rsid w:val="14FA66F7"/>
    <w:rsid w:val="1571543C"/>
    <w:rsid w:val="17325559"/>
    <w:rsid w:val="1A656151"/>
    <w:rsid w:val="1AFF6057"/>
    <w:rsid w:val="1C037E84"/>
    <w:rsid w:val="1D420450"/>
    <w:rsid w:val="225F01F3"/>
    <w:rsid w:val="229628CB"/>
    <w:rsid w:val="25E40DB9"/>
    <w:rsid w:val="27D74A6C"/>
    <w:rsid w:val="31DB0FF2"/>
    <w:rsid w:val="323B26F8"/>
    <w:rsid w:val="33D72119"/>
    <w:rsid w:val="35494579"/>
    <w:rsid w:val="382B20B3"/>
    <w:rsid w:val="3A350D7B"/>
    <w:rsid w:val="3B4E3ED9"/>
    <w:rsid w:val="3B934D33"/>
    <w:rsid w:val="3BFC52F7"/>
    <w:rsid w:val="40BA2742"/>
    <w:rsid w:val="419E6238"/>
    <w:rsid w:val="42B9333F"/>
    <w:rsid w:val="43675823"/>
    <w:rsid w:val="441F4FD2"/>
    <w:rsid w:val="44D74780"/>
    <w:rsid w:val="455A14D6"/>
    <w:rsid w:val="47397A40"/>
    <w:rsid w:val="47A45B98"/>
    <w:rsid w:val="47B03BA9"/>
    <w:rsid w:val="4AA71688"/>
    <w:rsid w:val="4B6A71C8"/>
    <w:rsid w:val="4CBA3672"/>
    <w:rsid w:val="4D2607A2"/>
    <w:rsid w:val="54060D36"/>
    <w:rsid w:val="554067E1"/>
    <w:rsid w:val="58132A15"/>
    <w:rsid w:val="582278A6"/>
    <w:rsid w:val="58AF298D"/>
    <w:rsid w:val="5A4178A0"/>
    <w:rsid w:val="5A567846"/>
    <w:rsid w:val="5B0453E0"/>
    <w:rsid w:val="5CCB266B"/>
    <w:rsid w:val="62C75F9B"/>
    <w:rsid w:val="64CF1BF3"/>
    <w:rsid w:val="67244646"/>
    <w:rsid w:val="67B07DE3"/>
    <w:rsid w:val="69A433E0"/>
    <w:rsid w:val="6A791C5C"/>
    <w:rsid w:val="6A886ED6"/>
    <w:rsid w:val="6D5502EE"/>
    <w:rsid w:val="6EA64798"/>
    <w:rsid w:val="6F6A0833"/>
    <w:rsid w:val="70427A3C"/>
    <w:rsid w:val="72D92B78"/>
    <w:rsid w:val="73704370"/>
    <w:rsid w:val="75A2677C"/>
    <w:rsid w:val="796A5940"/>
    <w:rsid w:val="7C8E7766"/>
    <w:rsid w:val="7D8779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  <w:rPr>
      <w:rFonts w:ascii="宋体" w:hAnsi="宋体" w:eastAsia="宋体" w:cs="宋体"/>
      <w:szCs w:val="21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  <w:rPr>
      <w:rFonts w:ascii="宋体" w:hAns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AD068-DDA1-4DED-A497-C7F1245EF3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449</Words>
  <Characters>2561</Characters>
  <Lines>21</Lines>
  <Paragraphs>6</Paragraphs>
  <ScaleCrop>false</ScaleCrop>
  <LinksUpToDate>false</LinksUpToDate>
  <CharactersWithSpaces>3004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2017-01-11T09:47:00Z</dcterms:created>
  <dc:creator>Administrator</dc:creator>
  <cp:lastModifiedBy>dell</cp:lastModifiedBy>
  <dcterms:modified xsi:type="dcterms:W3CDTF">2017-04-05T05:14:39Z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