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16" w:rsidRDefault="002E2C16" w:rsidP="002E2C16">
      <w:pPr>
        <w:rPr>
          <w:rFonts w:ascii="仿宋_GB2312" w:eastAsia="仿宋_GB2312" w:hAnsi="仿宋_GB2312" w:cs="仿宋_GB2312"/>
          <w:sz w:val="32"/>
          <w:szCs w:val="40"/>
        </w:rPr>
      </w:pPr>
      <w:r>
        <w:rPr>
          <w:rFonts w:ascii="仿宋_GB2312" w:eastAsia="仿宋_GB2312" w:hAnsi="仿宋_GB2312" w:cs="仿宋_GB2312" w:hint="eastAsia"/>
          <w:sz w:val="32"/>
          <w:szCs w:val="40"/>
        </w:rPr>
        <w:t>附表二：</w:t>
      </w:r>
    </w:p>
    <w:p w:rsidR="002E2C16" w:rsidRDefault="002E2C16" w:rsidP="002E2C16">
      <w:pPr>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36"/>
          <w:szCs w:val="44"/>
        </w:rPr>
        <w:t>湖北美术学院2017年第二批非事业编制招聘计划（教学岗）</w:t>
      </w:r>
    </w:p>
    <w:tbl>
      <w:tblPr>
        <w:tblStyle w:val="a3"/>
        <w:tblW w:w="14784" w:type="dxa"/>
        <w:tblInd w:w="-348" w:type="dxa"/>
        <w:tblLayout w:type="fixed"/>
        <w:tblLook w:val="04A0"/>
      </w:tblPr>
      <w:tblGrid>
        <w:gridCol w:w="734"/>
        <w:gridCol w:w="1316"/>
        <w:gridCol w:w="2300"/>
        <w:gridCol w:w="834"/>
        <w:gridCol w:w="7900"/>
        <w:gridCol w:w="1700"/>
      </w:tblGrid>
      <w:tr w:rsidR="002E2C16" w:rsidTr="00377E69">
        <w:trPr>
          <w:trHeight w:val="896"/>
        </w:trPr>
        <w:tc>
          <w:tcPr>
            <w:tcW w:w="734" w:type="dxa"/>
            <w:shd w:val="clear" w:color="auto" w:fill="auto"/>
            <w:vAlign w:val="center"/>
          </w:tcPr>
          <w:p w:rsidR="002E2C16" w:rsidRDefault="002E2C16" w:rsidP="00377E69">
            <w:pPr>
              <w:widowControl/>
              <w:spacing w:line="320" w:lineRule="exact"/>
              <w:jc w:val="center"/>
              <w:textAlignment w:val="center"/>
              <w:rPr>
                <w:sz w:val="24"/>
              </w:rPr>
            </w:pPr>
            <w:r>
              <w:rPr>
                <w:rFonts w:cs="宋体" w:hint="eastAsia"/>
                <w:b/>
                <w:sz w:val="24"/>
                <w:szCs w:val="28"/>
              </w:rPr>
              <w:t>序号</w:t>
            </w:r>
          </w:p>
        </w:tc>
        <w:tc>
          <w:tcPr>
            <w:tcW w:w="1316" w:type="dxa"/>
            <w:vAlign w:val="center"/>
          </w:tcPr>
          <w:p w:rsidR="002E2C16" w:rsidRDefault="002E2C16" w:rsidP="00377E69">
            <w:pPr>
              <w:widowControl/>
              <w:spacing w:line="320" w:lineRule="exact"/>
              <w:jc w:val="center"/>
              <w:textAlignment w:val="center"/>
              <w:rPr>
                <w:rFonts w:ascii="宋体" w:hAnsi="宋体" w:cs="宋体"/>
                <w:b/>
                <w:sz w:val="24"/>
                <w:szCs w:val="28"/>
              </w:rPr>
            </w:pPr>
            <w:r>
              <w:rPr>
                <w:rFonts w:ascii="宋体" w:hAnsi="宋体" w:cs="宋体" w:hint="eastAsia"/>
                <w:b/>
                <w:sz w:val="24"/>
                <w:szCs w:val="28"/>
              </w:rPr>
              <w:t>岗位类别</w:t>
            </w:r>
          </w:p>
        </w:tc>
        <w:tc>
          <w:tcPr>
            <w:tcW w:w="2300" w:type="dxa"/>
            <w:shd w:val="clear" w:color="auto" w:fill="auto"/>
            <w:vAlign w:val="center"/>
          </w:tcPr>
          <w:p w:rsidR="002E2C16" w:rsidRDefault="002E2C16" w:rsidP="00377E69">
            <w:pPr>
              <w:widowControl/>
              <w:spacing w:line="320" w:lineRule="exact"/>
              <w:jc w:val="center"/>
              <w:textAlignment w:val="center"/>
              <w:rPr>
                <w:rFonts w:ascii="宋体" w:hAnsi="宋体" w:cs="宋体"/>
                <w:b/>
                <w:sz w:val="24"/>
                <w:szCs w:val="28"/>
              </w:rPr>
            </w:pPr>
            <w:r>
              <w:rPr>
                <w:rFonts w:ascii="宋体" w:hAnsi="宋体" w:cs="宋体" w:hint="eastAsia"/>
                <w:b/>
                <w:sz w:val="24"/>
                <w:szCs w:val="28"/>
              </w:rPr>
              <w:t>岗位要求的专业或专业方向</w:t>
            </w:r>
          </w:p>
        </w:tc>
        <w:tc>
          <w:tcPr>
            <w:tcW w:w="834" w:type="dxa"/>
            <w:shd w:val="clear" w:color="auto" w:fill="auto"/>
            <w:vAlign w:val="center"/>
          </w:tcPr>
          <w:p w:rsidR="002E2C16" w:rsidRDefault="002E2C16" w:rsidP="00377E69">
            <w:pPr>
              <w:widowControl/>
              <w:spacing w:line="320" w:lineRule="exact"/>
              <w:jc w:val="center"/>
              <w:textAlignment w:val="center"/>
              <w:rPr>
                <w:rFonts w:ascii="宋体" w:hAnsi="宋体" w:cs="宋体"/>
                <w:b/>
                <w:sz w:val="24"/>
                <w:szCs w:val="28"/>
              </w:rPr>
            </w:pPr>
            <w:r>
              <w:rPr>
                <w:rFonts w:ascii="宋体" w:hAnsi="宋体" w:cs="宋体" w:hint="eastAsia"/>
                <w:b/>
                <w:sz w:val="24"/>
                <w:szCs w:val="28"/>
              </w:rPr>
              <w:t>计划</w:t>
            </w:r>
          </w:p>
          <w:p w:rsidR="002E2C16" w:rsidRDefault="002E2C16" w:rsidP="00377E69">
            <w:pPr>
              <w:widowControl/>
              <w:spacing w:line="320" w:lineRule="exact"/>
              <w:jc w:val="center"/>
              <w:textAlignment w:val="center"/>
              <w:rPr>
                <w:rFonts w:ascii="宋体" w:hAnsi="宋体" w:cs="宋体"/>
                <w:b/>
                <w:sz w:val="24"/>
                <w:szCs w:val="28"/>
              </w:rPr>
            </w:pPr>
            <w:r>
              <w:rPr>
                <w:rFonts w:ascii="宋体" w:hAnsi="宋体" w:cs="宋体" w:hint="eastAsia"/>
                <w:b/>
                <w:sz w:val="24"/>
                <w:szCs w:val="28"/>
              </w:rPr>
              <w:t>人数</w:t>
            </w:r>
          </w:p>
        </w:tc>
        <w:tc>
          <w:tcPr>
            <w:tcW w:w="7900" w:type="dxa"/>
            <w:shd w:val="clear" w:color="auto" w:fill="auto"/>
            <w:vAlign w:val="center"/>
          </w:tcPr>
          <w:p w:rsidR="002E2C16" w:rsidRDefault="002E2C16" w:rsidP="00377E69">
            <w:pPr>
              <w:widowControl/>
              <w:spacing w:line="320" w:lineRule="exact"/>
              <w:jc w:val="center"/>
              <w:textAlignment w:val="center"/>
              <w:rPr>
                <w:rFonts w:ascii="宋体" w:hAnsi="宋体" w:cs="宋体"/>
                <w:b/>
                <w:sz w:val="24"/>
                <w:szCs w:val="28"/>
              </w:rPr>
            </w:pPr>
            <w:r>
              <w:rPr>
                <w:rFonts w:ascii="宋体" w:hAnsi="宋体" w:cs="宋体" w:hint="eastAsia"/>
                <w:b/>
                <w:sz w:val="24"/>
                <w:szCs w:val="28"/>
              </w:rPr>
              <w:t>岗位聘用其他条件</w:t>
            </w:r>
          </w:p>
        </w:tc>
        <w:tc>
          <w:tcPr>
            <w:tcW w:w="1700" w:type="dxa"/>
            <w:shd w:val="clear" w:color="auto" w:fill="auto"/>
            <w:vAlign w:val="center"/>
          </w:tcPr>
          <w:p w:rsidR="002E2C16" w:rsidRDefault="002E2C16" w:rsidP="00377E69">
            <w:pPr>
              <w:widowControl/>
              <w:spacing w:line="320" w:lineRule="exact"/>
              <w:jc w:val="center"/>
              <w:textAlignment w:val="center"/>
              <w:rPr>
                <w:sz w:val="24"/>
              </w:rPr>
            </w:pPr>
            <w:r>
              <w:rPr>
                <w:rFonts w:ascii="宋体" w:hAnsi="宋体" w:cs="宋体" w:hint="eastAsia"/>
                <w:b/>
                <w:sz w:val="24"/>
                <w:szCs w:val="28"/>
              </w:rPr>
              <w:t>拟</w:t>
            </w:r>
            <w:proofErr w:type="gramStart"/>
            <w:r>
              <w:rPr>
                <w:rFonts w:ascii="宋体" w:hAnsi="宋体" w:cs="宋体" w:hint="eastAsia"/>
                <w:b/>
                <w:sz w:val="24"/>
                <w:szCs w:val="28"/>
              </w:rPr>
              <w:t>工作系部</w:t>
            </w:r>
            <w:proofErr w:type="gramEnd"/>
          </w:p>
        </w:tc>
      </w:tr>
      <w:tr w:rsidR="002E2C16" w:rsidTr="00377E69">
        <w:trPr>
          <w:trHeight w:val="1724"/>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写意花鸟</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1.八大美院等国内外知名院校中国画花鸟专业方向硕士研究生及以上学历学位，高级职称者，可不受学历学位条件限制；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2.本科为八大美术院等国内外知名院校中国画专业；</w:t>
            </w:r>
          </w:p>
          <w:p w:rsidR="002E2C16" w:rsidRDefault="002E2C16" w:rsidP="00377E69">
            <w:pPr>
              <w:spacing w:line="300" w:lineRule="exact"/>
              <w:rPr>
                <w:rFonts w:ascii="宋体" w:hAnsi="宋体"/>
                <w:szCs w:val="21"/>
              </w:rPr>
            </w:pPr>
            <w:r>
              <w:rPr>
                <w:rFonts w:ascii="宋体" w:hAnsi="宋体" w:hint="eastAsia"/>
                <w:szCs w:val="21"/>
              </w:rPr>
              <w:t>3.有工笔画创作能力、书法功底；</w:t>
            </w:r>
          </w:p>
          <w:p w:rsidR="002E2C16" w:rsidRDefault="002E2C16" w:rsidP="00377E69">
            <w:pPr>
              <w:spacing w:line="300" w:lineRule="exact"/>
              <w:rPr>
                <w:rFonts w:ascii="宋体" w:hAnsi="宋体"/>
                <w:szCs w:val="21"/>
              </w:rPr>
            </w:pPr>
            <w:r>
              <w:rPr>
                <w:rFonts w:ascii="宋体" w:hAnsi="宋体" w:hint="eastAsia"/>
                <w:szCs w:val="21"/>
              </w:rPr>
              <w:t>4.年龄不超过48岁。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中国画系</w:t>
            </w:r>
          </w:p>
        </w:tc>
      </w:tr>
      <w:tr w:rsidR="002E2C16" w:rsidTr="00377E69">
        <w:trPr>
          <w:trHeight w:val="1323"/>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壁画或雕塑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1.八大美院等国内外知名院校硕士研究生及以上学历学位，高级职称者，可不受学历学位条件限制；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w:t>
            </w:r>
            <w:proofErr w:type="gramStart"/>
            <w:r>
              <w:rPr>
                <w:rFonts w:ascii="宋体" w:hAnsi="宋体" w:hint="eastAsia"/>
                <w:szCs w:val="21"/>
              </w:rPr>
              <w:t>本硕专业</w:t>
            </w:r>
            <w:proofErr w:type="gramEnd"/>
            <w:r>
              <w:rPr>
                <w:rFonts w:ascii="宋体" w:hAnsi="宋体" w:hint="eastAsia"/>
                <w:szCs w:val="21"/>
              </w:rPr>
              <w:t>为壁画或雕塑；</w:t>
            </w:r>
          </w:p>
          <w:p w:rsidR="002E2C16" w:rsidRDefault="002E2C16" w:rsidP="00377E69">
            <w:pPr>
              <w:spacing w:line="300" w:lineRule="exact"/>
              <w:rPr>
                <w:rFonts w:ascii="宋体" w:hAnsi="宋体"/>
                <w:szCs w:val="21"/>
              </w:rPr>
            </w:pPr>
            <w:r>
              <w:rPr>
                <w:rFonts w:ascii="宋体" w:hAnsi="宋体" w:hint="eastAsia"/>
                <w:szCs w:val="21"/>
              </w:rPr>
              <w:t>3.年龄不超过48岁。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壁画与综合材料绘画系</w:t>
            </w:r>
          </w:p>
        </w:tc>
      </w:tr>
      <w:tr w:rsidR="002E2C16" w:rsidTr="00377E69">
        <w:trPr>
          <w:trHeight w:val="134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3</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公共艺术或漆立体</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1.八大美院等国内外知名院校硕士研究生及以上学历学位，高级职称者，可不受学历学位条件限制；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w:t>
            </w:r>
            <w:proofErr w:type="gramStart"/>
            <w:r>
              <w:rPr>
                <w:rFonts w:ascii="宋体" w:hAnsi="宋体" w:hint="eastAsia"/>
                <w:szCs w:val="21"/>
              </w:rPr>
              <w:t>本硕专业</w:t>
            </w:r>
            <w:proofErr w:type="gramEnd"/>
            <w:r>
              <w:rPr>
                <w:rFonts w:ascii="宋体" w:hAnsi="宋体" w:hint="eastAsia"/>
                <w:szCs w:val="21"/>
              </w:rPr>
              <w:t>为公共艺术或漆立体艺术；</w:t>
            </w:r>
          </w:p>
          <w:p w:rsidR="002E2C16" w:rsidRDefault="002E2C16" w:rsidP="00377E69">
            <w:pPr>
              <w:spacing w:line="300" w:lineRule="exact"/>
              <w:rPr>
                <w:rFonts w:ascii="宋体" w:hAnsi="宋体"/>
                <w:szCs w:val="21"/>
              </w:rPr>
            </w:pPr>
            <w:r>
              <w:rPr>
                <w:rFonts w:ascii="宋体" w:hAnsi="宋体" w:hint="eastAsia"/>
                <w:szCs w:val="21"/>
              </w:rPr>
              <w:t>3.年龄不超过35岁。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壁画与综合材料绘画系</w:t>
            </w:r>
          </w:p>
        </w:tc>
      </w:tr>
      <w:tr w:rsidR="002E2C16" w:rsidTr="00377E69">
        <w:trPr>
          <w:trHeight w:val="1623"/>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4</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综合材料艺术或当代艺术</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1.八大美院等国内外知名院校硕士研究生及以上学历学位，高级职称者，可不受学历学位条件限制；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w:t>
            </w:r>
            <w:proofErr w:type="gramStart"/>
            <w:r>
              <w:rPr>
                <w:rFonts w:ascii="宋体" w:hAnsi="宋体" w:hint="eastAsia"/>
                <w:szCs w:val="21"/>
              </w:rPr>
              <w:t>本硕专业</w:t>
            </w:r>
            <w:proofErr w:type="gramEnd"/>
            <w:r>
              <w:rPr>
                <w:rFonts w:ascii="宋体" w:hAnsi="宋体" w:hint="eastAsia"/>
                <w:szCs w:val="21"/>
              </w:rPr>
              <w:t>为综合材料艺术或当代艺术；</w:t>
            </w:r>
          </w:p>
          <w:p w:rsidR="002E2C16" w:rsidRDefault="002E2C16" w:rsidP="00377E69">
            <w:pPr>
              <w:spacing w:line="300" w:lineRule="exact"/>
              <w:rPr>
                <w:rFonts w:ascii="宋体" w:hAnsi="宋体"/>
                <w:szCs w:val="21"/>
              </w:rPr>
            </w:pPr>
            <w:r>
              <w:rPr>
                <w:rFonts w:ascii="宋体" w:hAnsi="宋体" w:hint="eastAsia"/>
                <w:szCs w:val="21"/>
              </w:rPr>
              <w:t>3.年龄不超过35岁。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壁画与综合材料绘画系</w:t>
            </w:r>
          </w:p>
        </w:tc>
      </w:tr>
      <w:tr w:rsidR="002E2C16" w:rsidTr="00377E69">
        <w:trPr>
          <w:trHeight w:val="1463"/>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lastRenderedPageBreak/>
              <w:t>5</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影视媒体与制作</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2.有专业相关的展赛、作品创作等实证资料；</w:t>
            </w:r>
          </w:p>
          <w:p w:rsidR="002E2C16" w:rsidRDefault="002E2C16" w:rsidP="00377E69">
            <w:pPr>
              <w:spacing w:line="300" w:lineRule="exact"/>
              <w:rPr>
                <w:rFonts w:ascii="宋体" w:hAnsi="宋体"/>
                <w:szCs w:val="21"/>
              </w:rPr>
            </w:pPr>
            <w:r>
              <w:rPr>
                <w:rFonts w:ascii="宋体" w:hAnsi="宋体" w:hint="eastAsia"/>
                <w:szCs w:val="21"/>
              </w:rPr>
              <w:t>3.熟悉数字、数码、编剧与剪辑等</w:t>
            </w:r>
            <w:proofErr w:type="gramStart"/>
            <w:r>
              <w:rPr>
                <w:rFonts w:ascii="宋体" w:hAnsi="宋体" w:hint="eastAsia"/>
                <w:szCs w:val="21"/>
              </w:rPr>
              <w:t>影媒制作</w:t>
            </w:r>
            <w:proofErr w:type="gramEnd"/>
            <w:r>
              <w:rPr>
                <w:rFonts w:ascii="宋体" w:hAnsi="宋体" w:hint="eastAsia"/>
                <w:szCs w:val="21"/>
              </w:rPr>
              <w:t>与行业特点；</w:t>
            </w:r>
          </w:p>
          <w:p w:rsidR="002E2C16" w:rsidRDefault="002E2C16" w:rsidP="00377E69">
            <w:pPr>
              <w:spacing w:line="300" w:lineRule="exact"/>
              <w:rPr>
                <w:rFonts w:ascii="宋体" w:hAnsi="宋体"/>
                <w:szCs w:val="21"/>
              </w:rPr>
            </w:pPr>
            <w:r>
              <w:rPr>
                <w:rFonts w:ascii="宋体" w:hAnsi="宋体" w:hint="eastAsia"/>
                <w:szCs w:val="21"/>
              </w:rPr>
              <w:t>4.年龄不超过48岁。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设计系</w:t>
            </w:r>
          </w:p>
        </w:tc>
      </w:tr>
      <w:tr w:rsidR="002E2C16" w:rsidTr="00377E69">
        <w:trPr>
          <w:trHeight w:val="174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6</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摄影</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2.熟悉拍摄与摄影创作，精通影棚的搭建、摄影设备和拍摄布景布光等；</w:t>
            </w:r>
          </w:p>
          <w:p w:rsidR="002E2C16" w:rsidRDefault="002E2C16" w:rsidP="00377E69">
            <w:pPr>
              <w:spacing w:line="300" w:lineRule="exact"/>
              <w:rPr>
                <w:rFonts w:ascii="宋体" w:hAnsi="宋体"/>
                <w:szCs w:val="21"/>
              </w:rPr>
            </w:pPr>
            <w:r>
              <w:rPr>
                <w:rFonts w:ascii="宋体" w:hAnsi="宋体" w:hint="eastAsia"/>
                <w:szCs w:val="21"/>
              </w:rPr>
              <w:t>3.年龄不超过48岁；</w:t>
            </w:r>
          </w:p>
          <w:p w:rsidR="002E2C16" w:rsidRDefault="002E2C16" w:rsidP="00377E69">
            <w:pPr>
              <w:spacing w:line="300" w:lineRule="exact"/>
              <w:rPr>
                <w:rFonts w:ascii="宋体" w:hAnsi="宋体"/>
                <w:szCs w:val="21"/>
              </w:rPr>
            </w:pPr>
            <w:r>
              <w:rPr>
                <w:rFonts w:ascii="宋体" w:hAnsi="宋体" w:hint="eastAsia"/>
                <w:szCs w:val="21"/>
              </w:rPr>
              <w:t>4.能够胜任该专业课程教学；</w:t>
            </w:r>
          </w:p>
          <w:p w:rsidR="002E2C16" w:rsidRDefault="002E2C16" w:rsidP="00377E69">
            <w:pPr>
              <w:spacing w:line="300" w:lineRule="exact"/>
              <w:rPr>
                <w:rFonts w:ascii="宋体" w:hAnsi="宋体"/>
                <w:szCs w:val="21"/>
              </w:rPr>
            </w:pPr>
            <w:r>
              <w:rPr>
                <w:rFonts w:ascii="宋体" w:hAnsi="宋体" w:hint="eastAsia"/>
                <w:szCs w:val="21"/>
              </w:rPr>
              <w:t>5.有资深摄影经验者优先。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设计系</w:t>
            </w:r>
          </w:p>
        </w:tc>
      </w:tr>
      <w:tr w:rsidR="002E2C16" w:rsidTr="00377E69">
        <w:trPr>
          <w:trHeight w:val="3773"/>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7</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服装与服饰设计</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3</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2.本</w:t>
            </w:r>
            <w:proofErr w:type="gramStart"/>
            <w:r>
              <w:rPr>
                <w:rFonts w:ascii="宋体" w:hAnsi="宋体" w:hint="eastAsia"/>
                <w:szCs w:val="21"/>
              </w:rPr>
              <w:t>或硕专业</w:t>
            </w:r>
            <w:proofErr w:type="gramEnd"/>
            <w:r>
              <w:rPr>
                <w:rFonts w:ascii="宋体" w:hAnsi="宋体" w:hint="eastAsia"/>
                <w:szCs w:val="21"/>
              </w:rPr>
              <w:t>方向为服饰设计专业（箱包）或服饰设计专业（鞋履）；</w:t>
            </w:r>
          </w:p>
          <w:p w:rsidR="002E2C16" w:rsidRDefault="002E2C16" w:rsidP="00377E69">
            <w:pPr>
              <w:spacing w:line="300" w:lineRule="exact"/>
              <w:rPr>
                <w:rFonts w:ascii="宋体" w:hAnsi="宋体"/>
                <w:szCs w:val="21"/>
              </w:rPr>
            </w:pPr>
            <w:r>
              <w:rPr>
                <w:rFonts w:ascii="宋体" w:hAnsi="宋体" w:hint="eastAsia"/>
                <w:szCs w:val="21"/>
              </w:rPr>
              <w:t>3.本科毕业于八大美院等国内外知名院校；</w:t>
            </w:r>
          </w:p>
          <w:p w:rsidR="002E2C16" w:rsidRDefault="002E2C16" w:rsidP="00377E69">
            <w:pPr>
              <w:spacing w:line="300" w:lineRule="exact"/>
              <w:rPr>
                <w:rFonts w:ascii="宋体" w:hAnsi="宋体"/>
                <w:szCs w:val="21"/>
              </w:rPr>
            </w:pPr>
            <w:r>
              <w:rPr>
                <w:rFonts w:ascii="宋体" w:hAnsi="宋体" w:hint="eastAsia"/>
                <w:szCs w:val="21"/>
              </w:rPr>
              <w:t>4.年龄不超过48岁；</w:t>
            </w:r>
          </w:p>
          <w:p w:rsidR="002E2C16" w:rsidRDefault="002E2C16" w:rsidP="00377E69">
            <w:pPr>
              <w:spacing w:line="300" w:lineRule="exact"/>
              <w:rPr>
                <w:rFonts w:ascii="宋体" w:hAnsi="宋体"/>
                <w:szCs w:val="21"/>
              </w:rPr>
            </w:pPr>
            <w:r>
              <w:rPr>
                <w:rFonts w:ascii="宋体" w:hAnsi="宋体" w:hint="eastAsia"/>
                <w:szCs w:val="21"/>
              </w:rPr>
              <w:t>5.有海外留学背景者、相关行业经验或在行业内具有一定影响力者优先。</w:t>
            </w:r>
          </w:p>
          <w:p w:rsidR="002E2C16" w:rsidRDefault="002E2C16" w:rsidP="00377E69">
            <w:pPr>
              <w:spacing w:line="300" w:lineRule="exact"/>
              <w:rPr>
                <w:rFonts w:ascii="宋体" w:hAnsi="宋体"/>
                <w:szCs w:val="21"/>
              </w:rPr>
            </w:pPr>
          </w:p>
          <w:p w:rsidR="002E2C16" w:rsidRDefault="002E2C16" w:rsidP="00377E69">
            <w:pPr>
              <w:spacing w:line="300" w:lineRule="exact"/>
              <w:rPr>
                <w:rFonts w:ascii="宋体" w:hAnsi="宋体"/>
                <w:szCs w:val="21"/>
              </w:rPr>
            </w:pPr>
            <w:r>
              <w:rPr>
                <w:rFonts w:ascii="宋体" w:hAnsi="宋体" w:hint="eastAsia"/>
                <w:szCs w:val="21"/>
              </w:rPr>
              <w:t>或满足下列聘用条件：</w:t>
            </w:r>
            <w:r>
              <w:rPr>
                <w:rFonts w:ascii="宋体" w:hAnsi="宋体" w:hint="eastAsia"/>
                <w:szCs w:val="21"/>
              </w:rPr>
              <w:b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2.本</w:t>
            </w:r>
            <w:proofErr w:type="gramStart"/>
            <w:r>
              <w:rPr>
                <w:rFonts w:ascii="宋体" w:hAnsi="宋体" w:hint="eastAsia"/>
                <w:szCs w:val="21"/>
              </w:rPr>
              <w:t>或硕专业</w:t>
            </w:r>
            <w:proofErr w:type="gramEnd"/>
            <w:r>
              <w:rPr>
                <w:rFonts w:ascii="宋体" w:hAnsi="宋体" w:hint="eastAsia"/>
                <w:szCs w:val="21"/>
              </w:rPr>
              <w:t>方向为服装设计与理论研究；</w:t>
            </w:r>
          </w:p>
          <w:p w:rsidR="002E2C16" w:rsidRDefault="002E2C16" w:rsidP="00377E69">
            <w:pPr>
              <w:spacing w:line="300" w:lineRule="exact"/>
              <w:rPr>
                <w:rFonts w:ascii="宋体" w:hAnsi="宋体"/>
                <w:szCs w:val="21"/>
              </w:rPr>
            </w:pPr>
            <w:r>
              <w:rPr>
                <w:rFonts w:ascii="宋体" w:hAnsi="宋体" w:hint="eastAsia"/>
                <w:szCs w:val="21"/>
              </w:rPr>
              <w:t>3.本科毕业于八大美院等国内外知名院校；</w:t>
            </w:r>
          </w:p>
          <w:p w:rsidR="002E2C16" w:rsidRDefault="002E2C16" w:rsidP="00377E69">
            <w:pPr>
              <w:spacing w:line="300" w:lineRule="exact"/>
              <w:rPr>
                <w:rFonts w:ascii="宋体" w:hAnsi="宋体"/>
                <w:szCs w:val="21"/>
              </w:rPr>
            </w:pPr>
            <w:r>
              <w:rPr>
                <w:rFonts w:ascii="宋体" w:hAnsi="宋体" w:hint="eastAsia"/>
                <w:szCs w:val="21"/>
              </w:rPr>
              <w:t>3.年龄不超过48岁；</w:t>
            </w:r>
          </w:p>
          <w:p w:rsidR="002E2C16" w:rsidRDefault="002E2C16" w:rsidP="00377E69">
            <w:pPr>
              <w:spacing w:line="300" w:lineRule="exact"/>
              <w:rPr>
                <w:rFonts w:ascii="宋体" w:hAnsi="宋体"/>
                <w:szCs w:val="21"/>
              </w:rPr>
            </w:pPr>
            <w:r>
              <w:rPr>
                <w:rFonts w:ascii="宋体" w:hAnsi="宋体" w:hint="eastAsia"/>
                <w:szCs w:val="21"/>
              </w:rPr>
              <w:t xml:space="preserve">4.获服装设计与理论研究领域的博士学位者优先。 </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服装艺术设计系</w:t>
            </w:r>
          </w:p>
        </w:tc>
      </w:tr>
      <w:tr w:rsidR="002E2C16" w:rsidTr="00377E69">
        <w:trPr>
          <w:trHeight w:val="1424"/>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lastRenderedPageBreak/>
              <w:t>8</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服装表演与设计</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1.服装设计与表演专业、影视专业、表演相关专业（除戏曲）硕士研究生及以上学历学位，高级职称者，可不受学历学位条件限制；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 xml:space="preserve">2.年龄不超过48岁； </w:t>
            </w:r>
          </w:p>
          <w:p w:rsidR="002E2C16" w:rsidRDefault="002E2C16" w:rsidP="00377E69">
            <w:pPr>
              <w:spacing w:line="300" w:lineRule="exact"/>
              <w:rPr>
                <w:rFonts w:ascii="宋体" w:hAnsi="宋体"/>
                <w:szCs w:val="21"/>
              </w:rPr>
            </w:pPr>
            <w:r>
              <w:rPr>
                <w:rFonts w:ascii="宋体" w:hAnsi="宋体" w:hint="eastAsia"/>
                <w:szCs w:val="21"/>
              </w:rPr>
              <w:t>3.有相关行业经验或在行业内具有一定影响力者优先。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服装艺术设计系</w:t>
            </w:r>
          </w:p>
        </w:tc>
      </w:tr>
      <w:tr w:rsidR="002E2C16" w:rsidTr="00377E69">
        <w:trPr>
          <w:trHeight w:val="2113"/>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9</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建筑学专业（建筑技术方向）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1.通过建筑学专业评估的重点院校建筑技术及相关方向专业全日制硕士研究生及以上学历学位，高级职称者，可不受学历学位条件限制；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2.第一学历为全日制本科建筑学专业（学制5年）；</w:t>
            </w:r>
          </w:p>
          <w:p w:rsidR="002E2C16" w:rsidRDefault="002E2C16" w:rsidP="00377E69">
            <w:pPr>
              <w:spacing w:line="300" w:lineRule="exact"/>
              <w:rPr>
                <w:rFonts w:ascii="宋体" w:hAnsi="宋体"/>
                <w:szCs w:val="21"/>
              </w:rPr>
            </w:pPr>
            <w:r>
              <w:rPr>
                <w:rFonts w:ascii="宋体" w:hAnsi="宋体" w:hint="eastAsia"/>
                <w:szCs w:val="21"/>
              </w:rPr>
              <w:t>3.年龄不超过35岁；</w:t>
            </w:r>
          </w:p>
          <w:p w:rsidR="002E2C16" w:rsidRDefault="002E2C16" w:rsidP="00377E69">
            <w:pPr>
              <w:spacing w:line="300" w:lineRule="exact"/>
              <w:rPr>
                <w:rFonts w:ascii="宋体" w:hAnsi="宋体"/>
                <w:szCs w:val="21"/>
              </w:rPr>
            </w:pPr>
            <w:r>
              <w:rPr>
                <w:rFonts w:ascii="宋体" w:hAnsi="宋体" w:hint="eastAsia"/>
                <w:szCs w:val="21"/>
              </w:rPr>
              <w:t>4.有国外相关专业留学背景者、有本专业相关工作经历者优先。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1931"/>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10</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建筑学专业（建筑设计方向）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1.硕士研究生及以上学历学位，第一学历为八大美院等国内外知名</w:t>
            </w:r>
            <w:proofErr w:type="gramStart"/>
            <w:r>
              <w:rPr>
                <w:rFonts w:ascii="宋体" w:hAnsi="宋体" w:hint="eastAsia"/>
                <w:szCs w:val="21"/>
              </w:rPr>
              <w:t>院校环艺专业</w:t>
            </w:r>
            <w:proofErr w:type="gramEnd"/>
            <w:r>
              <w:rPr>
                <w:rFonts w:ascii="宋体" w:hAnsi="宋体" w:hint="eastAsia"/>
                <w:szCs w:val="21"/>
              </w:rPr>
              <w:t>毕业，高级职称者，可不受学历学位条件限制；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2.有协助外教授课经历，对建筑设计基础课程有独特见解；</w:t>
            </w:r>
          </w:p>
          <w:p w:rsidR="002E2C16" w:rsidRDefault="002E2C16" w:rsidP="00377E69">
            <w:pPr>
              <w:spacing w:line="300" w:lineRule="exact"/>
              <w:rPr>
                <w:rFonts w:ascii="宋体" w:hAnsi="宋体"/>
                <w:szCs w:val="21"/>
              </w:rPr>
            </w:pPr>
            <w:r>
              <w:rPr>
                <w:rFonts w:ascii="宋体" w:hAnsi="宋体" w:hint="eastAsia"/>
                <w:szCs w:val="21"/>
              </w:rPr>
              <w:t>3.年龄不超过48岁；</w:t>
            </w:r>
          </w:p>
          <w:p w:rsidR="002E2C16" w:rsidRDefault="002E2C16" w:rsidP="00377E69">
            <w:pPr>
              <w:spacing w:line="300" w:lineRule="exact"/>
              <w:rPr>
                <w:rFonts w:ascii="宋体" w:hAnsi="宋体"/>
                <w:szCs w:val="21"/>
              </w:rPr>
            </w:pPr>
            <w:r>
              <w:rPr>
                <w:rFonts w:ascii="宋体" w:hAnsi="宋体" w:hint="eastAsia"/>
                <w:szCs w:val="21"/>
              </w:rPr>
              <w:t>4.有国外相关专业留学背景者优先。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209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11</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建筑学专业（建筑历史与理论方向）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1.通过建筑学专业评估的重点院校建筑历史与理论及相关方向专业全日制硕士研究生及以上学历学位，高级职称者，可不受学历学位条件限制；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2.第一学历为全日制本科建筑学专业（学制5年）；</w:t>
            </w:r>
          </w:p>
          <w:p w:rsidR="002E2C16" w:rsidRDefault="002E2C16" w:rsidP="00377E69">
            <w:pPr>
              <w:spacing w:line="300" w:lineRule="exact"/>
              <w:rPr>
                <w:rFonts w:ascii="宋体" w:hAnsi="宋体"/>
                <w:szCs w:val="21"/>
              </w:rPr>
            </w:pPr>
            <w:r>
              <w:rPr>
                <w:rFonts w:ascii="宋体" w:hAnsi="宋体" w:hint="eastAsia"/>
                <w:szCs w:val="21"/>
              </w:rPr>
              <w:t>3.年龄不超过35岁；</w:t>
            </w:r>
          </w:p>
          <w:p w:rsidR="002E2C16" w:rsidRDefault="002E2C16" w:rsidP="00377E69">
            <w:pPr>
              <w:spacing w:line="300" w:lineRule="exact"/>
              <w:rPr>
                <w:rFonts w:ascii="宋体" w:hAnsi="宋体"/>
                <w:szCs w:val="21"/>
              </w:rPr>
            </w:pPr>
            <w:r>
              <w:rPr>
                <w:rFonts w:ascii="宋体" w:hAnsi="宋体" w:hint="eastAsia"/>
                <w:szCs w:val="21"/>
              </w:rPr>
              <w:t>4.有国外相关专业留学背景者、有本专业相关工作经历者优先。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224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lastRenderedPageBreak/>
              <w:t>12</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hint="eastAsia"/>
              </w:rPr>
              <w:t>园林或风景园林专业（园林设计方向）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1.双一流大学、原211或985院校及八大美院等国内外重点、知名院校硕士研究生及以上学历学位，高级职称者，可不受学历学位条件限制；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2.硕士研究生专业为园林或风景园林专业及相关专业；</w:t>
            </w:r>
          </w:p>
          <w:p w:rsidR="002E2C16" w:rsidRDefault="002E2C16" w:rsidP="00377E69">
            <w:pPr>
              <w:spacing w:line="300" w:lineRule="exact"/>
              <w:rPr>
                <w:rFonts w:ascii="宋体" w:hAnsi="宋体"/>
                <w:szCs w:val="21"/>
              </w:rPr>
            </w:pPr>
            <w:r>
              <w:rPr>
                <w:rFonts w:ascii="宋体" w:hAnsi="宋体" w:hint="eastAsia"/>
                <w:szCs w:val="21"/>
              </w:rPr>
              <w:t>3.第一学历为全日制本科风景园林专业（不含独立学院和民办二级学院）；</w:t>
            </w:r>
          </w:p>
          <w:p w:rsidR="002E2C16" w:rsidRDefault="002E2C16" w:rsidP="00377E69">
            <w:pPr>
              <w:spacing w:line="300" w:lineRule="exact"/>
              <w:rPr>
                <w:rFonts w:ascii="宋体" w:hAnsi="宋体"/>
                <w:szCs w:val="21"/>
              </w:rPr>
            </w:pPr>
            <w:r>
              <w:rPr>
                <w:rFonts w:ascii="宋体" w:hAnsi="宋体" w:hint="eastAsia"/>
                <w:szCs w:val="21"/>
              </w:rPr>
              <w:t>4.年龄不超过35岁；</w:t>
            </w:r>
          </w:p>
          <w:p w:rsidR="002E2C16" w:rsidRDefault="002E2C16" w:rsidP="00377E69">
            <w:pPr>
              <w:spacing w:line="300" w:lineRule="exact"/>
              <w:rPr>
                <w:rFonts w:ascii="宋体" w:hAnsi="宋体"/>
                <w:szCs w:val="21"/>
              </w:rPr>
            </w:pPr>
            <w:r>
              <w:rPr>
                <w:rFonts w:ascii="宋体" w:hAnsi="宋体" w:hint="eastAsia"/>
                <w:szCs w:val="21"/>
              </w:rPr>
              <w:t>5.有本专业相关工作经历者优先。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2147"/>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13</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园林专业（园林植物及园林生态方向）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1.双一流大学、原211或985院校及八大美院等国内外重点、知名院校硕士研究生及以上学历学位，高级职称者，可不受学历学位条件限制；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2.硕士研究生专业为园林植物及园林生态及相关专业；</w:t>
            </w:r>
          </w:p>
          <w:p w:rsidR="002E2C16" w:rsidRDefault="002E2C16" w:rsidP="00377E69">
            <w:pPr>
              <w:spacing w:line="300" w:lineRule="exact"/>
              <w:rPr>
                <w:rFonts w:ascii="宋体" w:hAnsi="宋体"/>
                <w:szCs w:val="21"/>
              </w:rPr>
            </w:pPr>
            <w:r>
              <w:rPr>
                <w:rFonts w:ascii="宋体" w:hAnsi="宋体" w:hint="eastAsia"/>
                <w:szCs w:val="21"/>
              </w:rPr>
              <w:t>3.第一学历为全日制本科风景园林专业或园林专业（不含独立学院和民办二级学院）；</w:t>
            </w:r>
          </w:p>
          <w:p w:rsidR="002E2C16" w:rsidRDefault="002E2C16" w:rsidP="00377E69">
            <w:pPr>
              <w:spacing w:line="300" w:lineRule="exact"/>
              <w:rPr>
                <w:rFonts w:ascii="宋体" w:hAnsi="宋体"/>
                <w:szCs w:val="21"/>
              </w:rPr>
            </w:pPr>
            <w:r>
              <w:rPr>
                <w:rFonts w:ascii="宋体" w:hAnsi="宋体" w:hint="eastAsia"/>
                <w:szCs w:val="21"/>
              </w:rPr>
              <w:t>4.年龄不超过35岁；</w:t>
            </w:r>
          </w:p>
          <w:p w:rsidR="002E2C16" w:rsidRDefault="002E2C16" w:rsidP="00377E69">
            <w:pPr>
              <w:spacing w:line="300" w:lineRule="exact"/>
              <w:rPr>
                <w:rFonts w:ascii="宋体" w:hAnsi="宋体"/>
                <w:szCs w:val="21"/>
              </w:rPr>
            </w:pPr>
            <w:r>
              <w:rPr>
                <w:rFonts w:ascii="宋体" w:hAnsi="宋体" w:hint="eastAsia"/>
                <w:szCs w:val="21"/>
              </w:rPr>
              <w:t>5.有本专业相关工作经历者优先。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2756"/>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14</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环境设计专业（设计表现相关研究方向）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1.设计表现及相关专业方向硕士研究生及以上学历学位，高级职称者，可不受学历学位条件限制；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w:t>
            </w:r>
            <w:proofErr w:type="gramStart"/>
            <w:r>
              <w:rPr>
                <w:rFonts w:ascii="宋体" w:hAnsi="宋体" w:hint="eastAsia"/>
                <w:szCs w:val="21"/>
              </w:rPr>
              <w:t>本硕均</w:t>
            </w:r>
            <w:proofErr w:type="gramEnd"/>
            <w:r>
              <w:rPr>
                <w:rFonts w:ascii="宋体" w:hAnsi="宋体" w:hint="eastAsia"/>
                <w:szCs w:val="21"/>
              </w:rPr>
              <w:t>毕业于八大美院等国内外知名院校；</w:t>
            </w:r>
          </w:p>
          <w:p w:rsidR="002E2C16" w:rsidRDefault="002E2C16" w:rsidP="00377E69">
            <w:pPr>
              <w:spacing w:line="300" w:lineRule="exact"/>
              <w:rPr>
                <w:rFonts w:ascii="宋体" w:hAnsi="宋体"/>
                <w:szCs w:val="21"/>
              </w:rPr>
            </w:pPr>
            <w:r>
              <w:rPr>
                <w:rFonts w:ascii="宋体" w:hAnsi="宋体" w:hint="eastAsia"/>
                <w:szCs w:val="21"/>
              </w:rPr>
              <w:t>3.能熟练操作PS，CAD，3DSMAX，VRAY，RHINO3D，GRASSHOPPER，有较强的手绘表达能力；</w:t>
            </w:r>
          </w:p>
          <w:p w:rsidR="002E2C16" w:rsidRDefault="002E2C16" w:rsidP="00377E69">
            <w:pPr>
              <w:spacing w:line="300" w:lineRule="exact"/>
              <w:rPr>
                <w:rFonts w:ascii="宋体" w:hAnsi="宋体"/>
                <w:szCs w:val="21"/>
              </w:rPr>
            </w:pPr>
            <w:r>
              <w:rPr>
                <w:rFonts w:ascii="宋体" w:hAnsi="宋体" w:hint="eastAsia"/>
                <w:szCs w:val="21"/>
              </w:rPr>
              <w:t>4.年龄不超过48岁；</w:t>
            </w:r>
          </w:p>
          <w:p w:rsidR="002E2C16" w:rsidRDefault="002E2C16" w:rsidP="00377E69">
            <w:pPr>
              <w:spacing w:line="300" w:lineRule="exact"/>
              <w:rPr>
                <w:rFonts w:ascii="宋体" w:hAnsi="宋体"/>
                <w:szCs w:val="21"/>
              </w:rPr>
            </w:pPr>
            <w:r>
              <w:rPr>
                <w:rFonts w:ascii="宋体" w:hAnsi="宋体" w:hint="eastAsia"/>
                <w:szCs w:val="21"/>
              </w:rPr>
              <w:t>5.有国外相关专业留学背景者、获得全国手绘竞赛三等奖以上者、有设计项目工作经验者优先。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1907"/>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lastRenderedPageBreak/>
              <w:t>15</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环境设计专业</w:t>
            </w:r>
          </w:p>
          <w:p w:rsidR="002E2C16" w:rsidRDefault="002E2C16" w:rsidP="00377E69">
            <w:pPr>
              <w:spacing w:line="300" w:lineRule="exact"/>
              <w:rPr>
                <w:rFonts w:ascii="宋体" w:hAnsi="宋体"/>
                <w:szCs w:val="21"/>
              </w:rPr>
            </w:pPr>
            <w:r>
              <w:rPr>
                <w:rFonts w:ascii="宋体" w:hAnsi="宋体" w:hint="eastAsia"/>
                <w:szCs w:val="21"/>
              </w:rPr>
              <w:t>（室内设计方向）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1.室内设计专业方向硕士研究生及以上学历学位，高级职称者，可不受学历学位条件限制；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2.主持设计室内装饰工程实际项目业绩二个及以上；</w:t>
            </w:r>
          </w:p>
          <w:p w:rsidR="002E2C16" w:rsidRDefault="002E2C16" w:rsidP="00377E69">
            <w:pPr>
              <w:spacing w:line="300" w:lineRule="exact"/>
              <w:rPr>
                <w:rFonts w:ascii="宋体" w:hAnsi="宋体"/>
                <w:szCs w:val="21"/>
              </w:rPr>
            </w:pPr>
            <w:r>
              <w:rPr>
                <w:rFonts w:ascii="宋体" w:hAnsi="宋体" w:hint="eastAsia"/>
                <w:szCs w:val="21"/>
              </w:rPr>
              <w:t>3.年龄不超过35岁；</w:t>
            </w:r>
          </w:p>
          <w:p w:rsidR="002E2C16" w:rsidRDefault="002E2C16" w:rsidP="00377E69">
            <w:pPr>
              <w:spacing w:line="300" w:lineRule="exact"/>
              <w:rPr>
                <w:rFonts w:ascii="宋体" w:hAnsi="宋体"/>
                <w:szCs w:val="21"/>
              </w:rPr>
            </w:pPr>
            <w:r>
              <w:rPr>
                <w:rFonts w:ascii="宋体" w:hAnsi="宋体" w:hint="eastAsia"/>
                <w:szCs w:val="21"/>
              </w:rPr>
              <w:t>4.有国外相关专业留学背景者优先。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169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16</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美术学专业</w:t>
            </w:r>
          </w:p>
          <w:p w:rsidR="002E2C16" w:rsidRDefault="002E2C16" w:rsidP="00377E69">
            <w:pPr>
              <w:spacing w:line="300" w:lineRule="exact"/>
              <w:rPr>
                <w:rFonts w:ascii="宋体" w:hAnsi="宋体"/>
                <w:szCs w:val="21"/>
              </w:rPr>
            </w:pPr>
            <w:r>
              <w:rPr>
                <w:rFonts w:ascii="宋体" w:hAnsi="宋体" w:hint="eastAsia"/>
                <w:szCs w:val="21"/>
              </w:rPr>
              <w:t>（艺术鉴赏方向）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w:t>
            </w:r>
            <w:proofErr w:type="gramStart"/>
            <w:r>
              <w:rPr>
                <w:rFonts w:ascii="宋体" w:hAnsi="宋体" w:hint="eastAsia"/>
                <w:szCs w:val="21"/>
              </w:rPr>
              <w:t>本硕均为</w:t>
            </w:r>
            <w:proofErr w:type="gramEnd"/>
            <w:r>
              <w:rPr>
                <w:rFonts w:ascii="宋体" w:hAnsi="宋体" w:hint="eastAsia"/>
                <w:szCs w:val="21"/>
              </w:rPr>
              <w:t>八大美院等国内外知名院校艺术鉴赏专业或专业方向；</w:t>
            </w:r>
          </w:p>
          <w:p w:rsidR="002E2C16" w:rsidRDefault="002E2C16" w:rsidP="00377E69">
            <w:pPr>
              <w:spacing w:line="300" w:lineRule="exact"/>
              <w:rPr>
                <w:rFonts w:ascii="宋体" w:hAnsi="宋体"/>
                <w:szCs w:val="21"/>
              </w:rPr>
            </w:pPr>
            <w:r>
              <w:rPr>
                <w:rFonts w:ascii="宋体" w:hAnsi="宋体" w:hint="eastAsia"/>
                <w:szCs w:val="21"/>
              </w:rPr>
              <w:t>3.年龄不超过35岁；</w:t>
            </w:r>
          </w:p>
          <w:p w:rsidR="002E2C16" w:rsidRDefault="002E2C16" w:rsidP="00377E69">
            <w:pPr>
              <w:spacing w:line="300" w:lineRule="exact"/>
              <w:rPr>
                <w:rFonts w:ascii="宋体" w:hAnsi="宋体"/>
                <w:szCs w:val="21"/>
              </w:rPr>
            </w:pPr>
            <w:r>
              <w:rPr>
                <w:rFonts w:ascii="宋体" w:hAnsi="宋体" w:hint="eastAsia"/>
                <w:szCs w:val="21"/>
              </w:rPr>
              <w:t>4.有国外相关专业留学背景者、有展览陈设工作经验者、参加国际展览陈设大赛获奖者优先。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2013"/>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17</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工业设计专业</w:t>
            </w:r>
          </w:p>
          <w:p w:rsidR="002E2C16" w:rsidRDefault="002E2C16" w:rsidP="00377E69">
            <w:pPr>
              <w:spacing w:line="300" w:lineRule="exact"/>
              <w:rPr>
                <w:rFonts w:ascii="宋体" w:hAnsi="宋体"/>
                <w:szCs w:val="21"/>
              </w:rPr>
            </w:pPr>
            <w:r>
              <w:rPr>
                <w:rFonts w:ascii="宋体" w:hAnsi="宋体" w:hint="eastAsia"/>
                <w:szCs w:val="21"/>
              </w:rPr>
              <w:t>（家具设计方向）</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1.双一流大学、原211或985院校及八大美院等国内外重点、知名院校硕士研究生及以上学历学位，高级职称者，可不受学历学位条件限制；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w:t>
            </w:r>
            <w:proofErr w:type="gramStart"/>
            <w:r>
              <w:rPr>
                <w:rFonts w:ascii="宋体" w:hAnsi="宋体" w:hint="eastAsia"/>
                <w:szCs w:val="21"/>
              </w:rPr>
              <w:t>本硕均为</w:t>
            </w:r>
            <w:proofErr w:type="gramEnd"/>
            <w:r>
              <w:rPr>
                <w:rFonts w:ascii="宋体" w:hAnsi="宋体" w:hint="eastAsia"/>
                <w:szCs w:val="21"/>
              </w:rPr>
              <w:t>工科家具设计专业；</w:t>
            </w:r>
          </w:p>
          <w:p w:rsidR="002E2C16" w:rsidRDefault="002E2C16" w:rsidP="00377E69">
            <w:pPr>
              <w:spacing w:line="300" w:lineRule="exact"/>
              <w:rPr>
                <w:rFonts w:ascii="宋体" w:hAnsi="宋体"/>
                <w:szCs w:val="21"/>
              </w:rPr>
            </w:pPr>
            <w:r>
              <w:rPr>
                <w:rFonts w:ascii="宋体" w:hAnsi="宋体" w:hint="eastAsia"/>
                <w:szCs w:val="21"/>
              </w:rPr>
              <w:t>3.年龄不超过35岁；</w:t>
            </w:r>
          </w:p>
          <w:p w:rsidR="002E2C16" w:rsidRDefault="002E2C16" w:rsidP="00377E69">
            <w:pPr>
              <w:spacing w:line="300" w:lineRule="exact"/>
              <w:rPr>
                <w:rFonts w:ascii="宋体" w:hAnsi="宋体"/>
                <w:szCs w:val="21"/>
              </w:rPr>
            </w:pPr>
            <w:r>
              <w:rPr>
                <w:rFonts w:ascii="宋体" w:hAnsi="宋体" w:hint="eastAsia"/>
                <w:szCs w:val="21"/>
              </w:rPr>
              <w:t>4.有国外相关专业留学背景者、有家具设计工作经验者、参加国际家具大赛获奖者优先。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环境艺术设计系</w:t>
            </w:r>
          </w:p>
        </w:tc>
      </w:tr>
      <w:tr w:rsidR="002E2C16" w:rsidTr="00377E69">
        <w:trPr>
          <w:trHeight w:val="1481"/>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18</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jc w:val="left"/>
            </w:pPr>
            <w:r>
              <w:rPr>
                <w:rFonts w:hint="eastAsia"/>
              </w:rPr>
              <w:t>戏剧与影视美术设计</w:t>
            </w:r>
          </w:p>
        </w:tc>
        <w:tc>
          <w:tcPr>
            <w:tcW w:w="834" w:type="dxa"/>
            <w:vAlign w:val="center"/>
          </w:tcPr>
          <w:p w:rsidR="002E2C16" w:rsidRDefault="002E2C16" w:rsidP="00377E69">
            <w:pPr>
              <w:spacing w:line="300" w:lineRule="exact"/>
              <w:jc w:val="center"/>
            </w:pPr>
            <w:r>
              <w:rPr>
                <w:rFonts w:hint="eastAsia"/>
              </w:rPr>
              <w:t>3</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1.舞台美术设计、影视美术设计、灯光设计、公共空间艺术、新媒体艺术及相关专业硕士研究生及以上学历学位，高级职称者，可不受学历学位条件限制；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2.年龄不超过48岁；</w:t>
            </w:r>
          </w:p>
          <w:p w:rsidR="002E2C16" w:rsidRDefault="002E2C16" w:rsidP="00377E69">
            <w:pPr>
              <w:spacing w:line="300" w:lineRule="exact"/>
              <w:rPr>
                <w:rFonts w:ascii="宋体" w:hAnsi="宋体"/>
                <w:szCs w:val="21"/>
              </w:rPr>
            </w:pPr>
            <w:r>
              <w:rPr>
                <w:rFonts w:ascii="宋体" w:hAnsi="宋体" w:hint="eastAsia"/>
                <w:szCs w:val="21"/>
              </w:rPr>
              <w:t>3.有相关教学或实践工作经验者优先。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工业设计系</w:t>
            </w:r>
          </w:p>
        </w:tc>
      </w:tr>
      <w:tr w:rsidR="002E2C16" w:rsidTr="00377E69">
        <w:trPr>
          <w:trHeight w:val="1263"/>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lastRenderedPageBreak/>
              <w:t>19</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交互设计</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2.年龄不超过48岁；</w:t>
            </w:r>
          </w:p>
          <w:p w:rsidR="002E2C16" w:rsidRDefault="002E2C16" w:rsidP="00377E69">
            <w:pPr>
              <w:spacing w:line="300" w:lineRule="exact"/>
              <w:rPr>
                <w:rFonts w:ascii="宋体" w:hAnsi="宋体"/>
                <w:szCs w:val="21"/>
              </w:rPr>
            </w:pPr>
            <w:r>
              <w:rPr>
                <w:rFonts w:ascii="宋体" w:hAnsi="宋体" w:hint="eastAsia"/>
                <w:szCs w:val="21"/>
              </w:rPr>
              <w:t>3.有BAT交互设计企业实战工作经验者或具备计算机编程能力者优先。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工业设计系</w:t>
            </w:r>
          </w:p>
        </w:tc>
      </w:tr>
      <w:tr w:rsidR="002E2C16" w:rsidTr="00377E69">
        <w:trPr>
          <w:trHeight w:val="1457"/>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20</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展示设计</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1.展示设计、艺术与科技（会展设计）、叙事空间设计、室内设计及相关专业硕士研究生及以上学历学位，高级职称者，可不受学历学位条件限制；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2.年龄不超过48岁；</w:t>
            </w:r>
          </w:p>
          <w:p w:rsidR="002E2C16" w:rsidRDefault="002E2C16" w:rsidP="00377E69">
            <w:pPr>
              <w:spacing w:line="300" w:lineRule="exact"/>
              <w:rPr>
                <w:rFonts w:ascii="宋体" w:hAnsi="宋体"/>
                <w:szCs w:val="21"/>
              </w:rPr>
            </w:pPr>
            <w:r>
              <w:rPr>
                <w:rFonts w:ascii="宋体" w:hAnsi="宋体" w:hint="eastAsia"/>
                <w:szCs w:val="21"/>
              </w:rPr>
              <w:t>3.有相关教学或实践工作经验者优先。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工业设计系</w:t>
            </w:r>
          </w:p>
        </w:tc>
      </w:tr>
      <w:tr w:rsidR="002E2C16" w:rsidTr="00377E69">
        <w:trPr>
          <w:trHeight w:val="1071"/>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21</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绘画类</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1.八大美院等国内外知名院校绘画类硕士研究生及以上学历学位，高级职称者，可不受学历学位条件限制；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2.年龄不超过35岁。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水彩画系</w:t>
            </w:r>
          </w:p>
        </w:tc>
      </w:tr>
      <w:tr w:rsidR="002E2C16" w:rsidTr="00377E69">
        <w:trPr>
          <w:trHeight w:val="128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22</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美术学相关专业</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2.年龄不超过35岁；</w:t>
            </w:r>
          </w:p>
          <w:p w:rsidR="002E2C16" w:rsidRDefault="002E2C16" w:rsidP="00377E69">
            <w:pPr>
              <w:spacing w:line="300" w:lineRule="exact"/>
              <w:rPr>
                <w:rFonts w:ascii="宋体" w:hAnsi="宋体"/>
                <w:szCs w:val="21"/>
              </w:rPr>
            </w:pPr>
            <w:r>
              <w:rPr>
                <w:rFonts w:ascii="宋体" w:hAnsi="宋体" w:hint="eastAsia"/>
                <w:szCs w:val="21"/>
              </w:rPr>
              <w:t>3.有一定的实践学术研究能力。</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动画学院</w:t>
            </w:r>
          </w:p>
        </w:tc>
      </w:tr>
      <w:tr w:rsidR="002E2C16" w:rsidTr="00377E69">
        <w:trPr>
          <w:trHeight w:val="1406"/>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23</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动画与影视广告</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2.第一学历为八大美院等国内外知名院校动画专业毕业；</w:t>
            </w:r>
          </w:p>
          <w:p w:rsidR="002E2C16" w:rsidRDefault="002E2C16" w:rsidP="00377E69">
            <w:pPr>
              <w:spacing w:line="300" w:lineRule="exact"/>
              <w:rPr>
                <w:rFonts w:ascii="宋体" w:hAnsi="宋体"/>
                <w:szCs w:val="21"/>
              </w:rPr>
            </w:pPr>
            <w:r>
              <w:rPr>
                <w:rFonts w:ascii="宋体" w:hAnsi="宋体" w:hint="eastAsia"/>
                <w:szCs w:val="21"/>
              </w:rPr>
              <w:t>3.年龄不超过35岁；</w:t>
            </w:r>
          </w:p>
          <w:p w:rsidR="002E2C16" w:rsidRDefault="002E2C16" w:rsidP="00377E69">
            <w:pPr>
              <w:spacing w:line="300" w:lineRule="exact"/>
              <w:rPr>
                <w:rFonts w:ascii="宋体" w:hAnsi="宋体"/>
                <w:szCs w:val="21"/>
              </w:rPr>
            </w:pPr>
            <w:r>
              <w:rPr>
                <w:rFonts w:ascii="宋体" w:hAnsi="宋体" w:hint="eastAsia"/>
                <w:szCs w:val="21"/>
              </w:rPr>
              <w:t>4.有相对成熟的个人动画或影视广告艺术作品者、相关教学或实践工作经验者优先。</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动画学院</w:t>
            </w:r>
          </w:p>
        </w:tc>
      </w:tr>
      <w:tr w:rsidR="002E2C16" w:rsidTr="00377E69">
        <w:trPr>
          <w:trHeight w:val="124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24</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影视拍摄相关专业</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2.从事艺术专业教学2年及以上，或从事相关专业项目3年及以上；</w:t>
            </w:r>
          </w:p>
          <w:p w:rsidR="002E2C16" w:rsidRDefault="002E2C16" w:rsidP="00377E69">
            <w:pPr>
              <w:spacing w:line="300" w:lineRule="exact"/>
              <w:rPr>
                <w:rFonts w:ascii="宋体" w:hAnsi="宋体"/>
                <w:szCs w:val="21"/>
              </w:rPr>
            </w:pPr>
            <w:r>
              <w:rPr>
                <w:rFonts w:ascii="宋体" w:hAnsi="宋体" w:hint="eastAsia"/>
                <w:szCs w:val="21"/>
              </w:rPr>
              <w:t>3.年龄不超过48岁。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动画学院</w:t>
            </w:r>
          </w:p>
        </w:tc>
      </w:tr>
      <w:tr w:rsidR="002E2C16" w:rsidTr="00377E69">
        <w:trPr>
          <w:trHeight w:val="199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lastRenderedPageBreak/>
              <w:t>25</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游戏互动艺术</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2.从事游戏互动艺术专业教学2年及以上，或从事游戏互动艺术相关专业项目3年及以上；</w:t>
            </w:r>
          </w:p>
          <w:p w:rsidR="002E2C16" w:rsidRDefault="002E2C16" w:rsidP="00377E69">
            <w:pPr>
              <w:spacing w:line="300" w:lineRule="exact"/>
              <w:rPr>
                <w:rFonts w:ascii="宋体" w:hAnsi="宋体"/>
                <w:szCs w:val="21"/>
              </w:rPr>
            </w:pPr>
            <w:r>
              <w:rPr>
                <w:rFonts w:ascii="宋体" w:hAnsi="宋体" w:hint="eastAsia"/>
                <w:szCs w:val="21"/>
              </w:rPr>
              <w:t>3.熟悉游戏开发行业内的相关流程和技术；</w:t>
            </w:r>
          </w:p>
          <w:p w:rsidR="002E2C16" w:rsidRDefault="002E2C16" w:rsidP="00377E69">
            <w:pPr>
              <w:spacing w:line="300" w:lineRule="exact"/>
              <w:rPr>
                <w:rFonts w:ascii="宋体" w:hAnsi="宋体"/>
                <w:szCs w:val="21"/>
              </w:rPr>
            </w:pPr>
            <w:r>
              <w:rPr>
                <w:rFonts w:ascii="宋体" w:hAnsi="宋体" w:hint="eastAsia"/>
                <w:szCs w:val="21"/>
              </w:rPr>
              <w:t>4.有相对成熟的个人游戏互动艺术作品，以及指导学生作品；</w:t>
            </w:r>
          </w:p>
          <w:p w:rsidR="002E2C16" w:rsidRDefault="002E2C16" w:rsidP="00377E69">
            <w:pPr>
              <w:spacing w:line="300" w:lineRule="exact"/>
              <w:rPr>
                <w:rFonts w:ascii="宋体" w:hAnsi="宋体"/>
                <w:szCs w:val="21"/>
              </w:rPr>
            </w:pPr>
            <w:r>
              <w:rPr>
                <w:rFonts w:ascii="宋体" w:hAnsi="宋体" w:hint="eastAsia"/>
                <w:szCs w:val="21"/>
              </w:rPr>
              <w:t>5.年龄不超过48岁。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动画学院</w:t>
            </w:r>
          </w:p>
        </w:tc>
      </w:tr>
      <w:tr w:rsidR="002E2C16" w:rsidTr="00377E69">
        <w:trPr>
          <w:trHeight w:val="94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26</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油画</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4</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视觉艺术基础部</w:t>
            </w:r>
          </w:p>
        </w:tc>
      </w:tr>
      <w:tr w:rsidR="002E2C16" w:rsidTr="00377E69">
        <w:trPr>
          <w:trHeight w:val="1507"/>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27</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马克思主义理论、毛泽东思想与中国特色社会主义理论、中国近现代史等相关专业</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1.博士研究生，高级职称者，可不受学历学位条件限制；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2.毕业于双一流大学，或原211、985等重点院校；</w:t>
            </w:r>
          </w:p>
          <w:p w:rsidR="002E2C16" w:rsidRDefault="002E2C16" w:rsidP="00377E69">
            <w:pPr>
              <w:spacing w:line="300" w:lineRule="exact"/>
              <w:rPr>
                <w:rFonts w:ascii="宋体" w:hAnsi="宋体"/>
                <w:szCs w:val="21"/>
              </w:rPr>
            </w:pPr>
            <w:r>
              <w:rPr>
                <w:rFonts w:ascii="宋体" w:hAnsi="宋体" w:hint="eastAsia"/>
                <w:szCs w:val="21"/>
              </w:rPr>
              <w:t>3.中共党员；</w:t>
            </w:r>
          </w:p>
          <w:p w:rsidR="002E2C16" w:rsidRDefault="002E2C16" w:rsidP="00377E69">
            <w:pPr>
              <w:spacing w:line="300" w:lineRule="exact"/>
              <w:rPr>
                <w:rFonts w:ascii="宋体" w:hAnsi="宋体"/>
                <w:szCs w:val="21"/>
              </w:rPr>
            </w:pPr>
            <w:r>
              <w:rPr>
                <w:rFonts w:ascii="宋体" w:hAnsi="宋体" w:hint="eastAsia"/>
                <w:szCs w:val="21"/>
              </w:rPr>
              <w:t>4.年龄不超过48岁。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马列主义</w:t>
            </w:r>
            <w:proofErr w:type="gramStart"/>
            <w:r>
              <w:rPr>
                <w:rFonts w:ascii="宋体" w:hAnsi="宋体" w:hint="eastAsia"/>
                <w:szCs w:val="21"/>
              </w:rPr>
              <w:t>理论课部</w:t>
            </w:r>
            <w:proofErr w:type="gramEnd"/>
          </w:p>
        </w:tc>
      </w:tr>
      <w:tr w:rsidR="002E2C16" w:rsidTr="00377E69">
        <w:trPr>
          <w:trHeight w:val="1090"/>
        </w:trPr>
        <w:tc>
          <w:tcPr>
            <w:tcW w:w="7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28</w:t>
            </w:r>
          </w:p>
        </w:tc>
        <w:tc>
          <w:tcPr>
            <w:tcW w:w="1316" w:type="dxa"/>
            <w:vAlign w:val="center"/>
          </w:tcPr>
          <w:p w:rsidR="002E2C16" w:rsidRDefault="002E2C16" w:rsidP="00377E69">
            <w:pPr>
              <w:spacing w:line="300" w:lineRule="exact"/>
              <w:rPr>
                <w:rFonts w:ascii="宋体" w:hAnsi="宋体"/>
                <w:szCs w:val="21"/>
              </w:rPr>
            </w:pPr>
            <w:r>
              <w:rPr>
                <w:rFonts w:ascii="宋体" w:hAnsi="宋体" w:hint="eastAsia"/>
                <w:szCs w:val="21"/>
              </w:rPr>
              <w:t>教学岗</w:t>
            </w:r>
          </w:p>
        </w:tc>
        <w:tc>
          <w:tcPr>
            <w:tcW w:w="2300" w:type="dxa"/>
            <w:shd w:val="clear" w:color="auto" w:fill="auto"/>
            <w:vAlign w:val="center"/>
          </w:tcPr>
          <w:p w:rsidR="002E2C16" w:rsidRDefault="002E2C16" w:rsidP="00377E69">
            <w:pPr>
              <w:spacing w:line="300" w:lineRule="exact"/>
              <w:rPr>
                <w:rFonts w:ascii="宋体" w:hAnsi="宋体"/>
                <w:szCs w:val="21"/>
              </w:rPr>
            </w:pPr>
            <w:r>
              <w:rPr>
                <w:rFonts w:ascii="宋体" w:hAnsi="宋体" w:hint="eastAsia"/>
                <w:szCs w:val="21"/>
              </w:rPr>
              <w:t>健美操专业</w:t>
            </w: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1</w:t>
            </w:r>
          </w:p>
        </w:tc>
        <w:tc>
          <w:tcPr>
            <w:tcW w:w="7900" w:type="dxa"/>
            <w:vAlign w:val="center"/>
          </w:tcPr>
          <w:p w:rsidR="002E2C16" w:rsidRDefault="002E2C16" w:rsidP="00377E69">
            <w:pPr>
              <w:spacing w:line="300" w:lineRule="exact"/>
              <w:rPr>
                <w:rFonts w:ascii="宋体" w:hAnsi="宋体"/>
                <w:szCs w:val="21"/>
              </w:rPr>
            </w:pPr>
            <w:r>
              <w:rPr>
                <w:rFonts w:ascii="宋体" w:hAnsi="宋体" w:hint="eastAsia"/>
                <w:szCs w:val="21"/>
              </w:rPr>
              <w:t>1.体育教育训练学（健美操、啦</w:t>
            </w:r>
            <w:proofErr w:type="gramStart"/>
            <w:r>
              <w:rPr>
                <w:rFonts w:ascii="宋体" w:hAnsi="宋体" w:hint="eastAsia"/>
                <w:szCs w:val="21"/>
              </w:rPr>
              <w:t>啦</w:t>
            </w:r>
            <w:proofErr w:type="gramEnd"/>
            <w:r>
              <w:rPr>
                <w:rFonts w:ascii="宋体" w:hAnsi="宋体" w:hint="eastAsia"/>
                <w:szCs w:val="21"/>
              </w:rPr>
              <w:t>操）专业全日制硕士研究生及以上学历学位，高级职称者，可不受学历学位条件限制；</w:t>
            </w:r>
          </w:p>
          <w:p w:rsidR="002E2C16" w:rsidRDefault="002E2C16" w:rsidP="00377E69">
            <w:pPr>
              <w:spacing w:line="300" w:lineRule="exact"/>
              <w:rPr>
                <w:rFonts w:ascii="宋体" w:hAnsi="宋体"/>
                <w:szCs w:val="21"/>
              </w:rPr>
            </w:pPr>
            <w:r>
              <w:rPr>
                <w:rFonts w:ascii="宋体" w:hAnsi="宋体" w:hint="eastAsia"/>
                <w:szCs w:val="21"/>
              </w:rPr>
              <w:t>2.年龄不超过48岁。</w:t>
            </w:r>
          </w:p>
        </w:tc>
        <w:tc>
          <w:tcPr>
            <w:tcW w:w="1700" w:type="dxa"/>
            <w:vAlign w:val="center"/>
          </w:tcPr>
          <w:p w:rsidR="002E2C16" w:rsidRDefault="002E2C16" w:rsidP="00377E69">
            <w:pPr>
              <w:spacing w:line="300" w:lineRule="exact"/>
              <w:rPr>
                <w:rFonts w:ascii="宋体" w:hAnsi="宋体"/>
                <w:szCs w:val="21"/>
              </w:rPr>
            </w:pPr>
            <w:r>
              <w:rPr>
                <w:rFonts w:ascii="宋体" w:hAnsi="宋体" w:hint="eastAsia"/>
                <w:szCs w:val="21"/>
              </w:rPr>
              <w:t>公共课部</w:t>
            </w:r>
          </w:p>
        </w:tc>
      </w:tr>
      <w:tr w:rsidR="002E2C16" w:rsidTr="00377E69">
        <w:trPr>
          <w:trHeight w:val="567"/>
        </w:trPr>
        <w:tc>
          <w:tcPr>
            <w:tcW w:w="734" w:type="dxa"/>
            <w:vAlign w:val="center"/>
          </w:tcPr>
          <w:p w:rsidR="002E2C16" w:rsidRDefault="002E2C16" w:rsidP="00377E69">
            <w:pPr>
              <w:spacing w:line="300" w:lineRule="exact"/>
              <w:jc w:val="center"/>
              <w:rPr>
                <w:rFonts w:ascii="宋体" w:hAnsi="宋体"/>
                <w:color w:val="C00000"/>
                <w:szCs w:val="21"/>
              </w:rPr>
            </w:pPr>
            <w:r>
              <w:rPr>
                <w:rFonts w:ascii="宋体" w:hAnsi="宋体" w:hint="eastAsia"/>
                <w:szCs w:val="21"/>
              </w:rPr>
              <w:t>合计</w:t>
            </w:r>
          </w:p>
        </w:tc>
        <w:tc>
          <w:tcPr>
            <w:tcW w:w="1316" w:type="dxa"/>
            <w:vAlign w:val="center"/>
          </w:tcPr>
          <w:p w:rsidR="002E2C16" w:rsidRDefault="002E2C16" w:rsidP="00377E69">
            <w:pPr>
              <w:spacing w:line="300" w:lineRule="exact"/>
              <w:jc w:val="center"/>
              <w:rPr>
                <w:rFonts w:ascii="宋体" w:hAnsi="宋体"/>
                <w:color w:val="C00000"/>
                <w:szCs w:val="21"/>
              </w:rPr>
            </w:pPr>
          </w:p>
        </w:tc>
        <w:tc>
          <w:tcPr>
            <w:tcW w:w="2300" w:type="dxa"/>
            <w:shd w:val="clear" w:color="auto" w:fill="auto"/>
            <w:vAlign w:val="center"/>
          </w:tcPr>
          <w:p w:rsidR="002E2C16" w:rsidRDefault="002E2C16" w:rsidP="00377E69">
            <w:pPr>
              <w:spacing w:line="300" w:lineRule="exact"/>
              <w:jc w:val="center"/>
              <w:rPr>
                <w:rFonts w:ascii="宋体" w:hAnsi="宋体"/>
                <w:szCs w:val="21"/>
              </w:rPr>
            </w:pPr>
          </w:p>
        </w:tc>
        <w:tc>
          <w:tcPr>
            <w:tcW w:w="834" w:type="dxa"/>
            <w:vAlign w:val="center"/>
          </w:tcPr>
          <w:p w:rsidR="002E2C16" w:rsidRDefault="002E2C16" w:rsidP="00377E69">
            <w:pPr>
              <w:spacing w:line="300" w:lineRule="exact"/>
              <w:jc w:val="center"/>
              <w:rPr>
                <w:rFonts w:ascii="宋体" w:hAnsi="宋体"/>
                <w:szCs w:val="21"/>
              </w:rPr>
            </w:pPr>
            <w:r>
              <w:rPr>
                <w:rFonts w:ascii="宋体" w:hAnsi="宋体" w:hint="eastAsia"/>
                <w:szCs w:val="21"/>
              </w:rPr>
              <w:t>40</w:t>
            </w:r>
          </w:p>
        </w:tc>
        <w:tc>
          <w:tcPr>
            <w:tcW w:w="7900" w:type="dxa"/>
            <w:vAlign w:val="center"/>
          </w:tcPr>
          <w:p w:rsidR="002E2C16" w:rsidRDefault="002E2C16" w:rsidP="00377E69">
            <w:pPr>
              <w:spacing w:line="300" w:lineRule="exact"/>
              <w:rPr>
                <w:rFonts w:ascii="宋体" w:hAnsi="宋体"/>
                <w:szCs w:val="21"/>
              </w:rPr>
            </w:pPr>
          </w:p>
        </w:tc>
        <w:tc>
          <w:tcPr>
            <w:tcW w:w="1700" w:type="dxa"/>
            <w:vAlign w:val="center"/>
          </w:tcPr>
          <w:p w:rsidR="002E2C16" w:rsidRDefault="002E2C16" w:rsidP="00377E69">
            <w:pPr>
              <w:spacing w:line="300" w:lineRule="exact"/>
              <w:jc w:val="center"/>
              <w:rPr>
                <w:rFonts w:ascii="宋体" w:hAnsi="宋体"/>
                <w:szCs w:val="21"/>
              </w:rPr>
            </w:pPr>
          </w:p>
        </w:tc>
      </w:tr>
    </w:tbl>
    <w:p w:rsidR="00C475B6" w:rsidRDefault="00C475B6"/>
    <w:sectPr w:rsidR="00C475B6" w:rsidSect="002E2C1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2C16"/>
    <w:rsid w:val="002E2C16"/>
    <w:rsid w:val="00C47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E2C1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583</Words>
  <Characters>3326</Characters>
  <Application>Microsoft Office Word</Application>
  <DocSecurity>0</DocSecurity>
  <Lines>27</Lines>
  <Paragraphs>7</Paragraphs>
  <ScaleCrop>false</ScaleCrop>
  <Company>微软中国</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2017-10-27T06:15:00Z</dcterms:created>
  <dcterms:modified xsi:type="dcterms:W3CDTF">2017-10-27T06:15:00Z</dcterms:modified>
</cp:coreProperties>
</file>